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05D08" w14:textId="0B3666E2" w:rsidR="0034761B" w:rsidRDefault="00416192" w:rsidP="00E12DF0">
      <w:pPr>
        <w:jc w:val="center"/>
        <w:rPr>
          <w:noProof/>
          <w:lang w:eastAsia="pt-PT"/>
        </w:rPr>
      </w:pPr>
      <w:r>
        <w:rPr>
          <w:noProof/>
          <w:lang w:eastAsia="pt-PT"/>
        </w:rPr>
        <w:drawing>
          <wp:inline distT="0" distB="0" distL="0" distR="0" wp14:anchorId="58AAE0DA" wp14:editId="0ED63315">
            <wp:extent cx="5400040" cy="394970"/>
            <wp:effectExtent l="0" t="0" r="0" b="5080"/>
            <wp:docPr id="1" name="Imagem 1" descr="https://adrat.pt/wp-content/uploads/2018/03/PDR_LEADER_PT2020_FEADER-1-1024x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rat.pt/wp-content/uploads/2018/03/PDR_LEADER_PT2020_FEADER-1-1024x7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15AF8A" w14:textId="77FC06E3" w:rsidR="00981989" w:rsidRDefault="00981989" w:rsidP="00981989">
      <w:pPr>
        <w:rPr>
          <w:noProof/>
          <w:lang w:eastAsia="pt-PT"/>
        </w:rPr>
      </w:pPr>
    </w:p>
    <w:p w14:paraId="5F585F01" w14:textId="33424D6A" w:rsidR="00981989" w:rsidRDefault="00981989" w:rsidP="00E12DF0">
      <w:pPr>
        <w:shd w:val="clear" w:color="auto" w:fill="FFFFFF"/>
        <w:spacing w:before="90" w:after="150" w:line="315" w:lineRule="atLeast"/>
        <w:jc w:val="center"/>
        <w:textAlignment w:val="baseline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pt-PT"/>
        </w:rPr>
      </w:pPr>
      <w:r w:rsidRPr="00981989">
        <w:rPr>
          <w:rFonts w:eastAsia="Times New Roman" w:cstheme="minorHAnsi"/>
          <w:b/>
          <w:bCs/>
          <w:color w:val="333333"/>
          <w:sz w:val="24"/>
          <w:szCs w:val="24"/>
          <w:lang w:eastAsia="pt-PT"/>
        </w:rPr>
        <w:t>FICHA DE PROJETO</w:t>
      </w:r>
    </w:p>
    <w:p w14:paraId="11A0ADA2" w14:textId="77777777" w:rsidR="00E12DF0" w:rsidRPr="00981989" w:rsidRDefault="00E12DF0" w:rsidP="00E12DF0">
      <w:pPr>
        <w:shd w:val="clear" w:color="auto" w:fill="FFFFFF"/>
        <w:spacing w:before="90" w:after="150" w:line="315" w:lineRule="atLeast"/>
        <w:jc w:val="center"/>
        <w:textAlignment w:val="baseline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pt-PT"/>
        </w:rPr>
      </w:pPr>
    </w:p>
    <w:p w14:paraId="5C417FE7" w14:textId="77777777" w:rsidR="00981989" w:rsidRPr="00981989" w:rsidRDefault="00981989" w:rsidP="00981989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t-PT"/>
        </w:rPr>
      </w:pPr>
    </w:p>
    <w:p w14:paraId="57D4B940" w14:textId="77777777" w:rsidR="00981989" w:rsidRPr="00981989" w:rsidRDefault="00981989" w:rsidP="00981989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555555"/>
          <w:lang w:eastAsia="pt-PT"/>
        </w:rPr>
      </w:pPr>
      <w:r w:rsidRPr="00981989">
        <w:rPr>
          <w:rFonts w:eastAsia="Times New Roman" w:cstheme="minorHAnsi"/>
          <w:b/>
          <w:bCs/>
          <w:color w:val="333333"/>
          <w:lang w:eastAsia="pt-PT"/>
        </w:rPr>
        <w:t>Designação do projeto</w:t>
      </w:r>
      <w:r w:rsidRPr="00981989">
        <w:rPr>
          <w:rFonts w:eastAsia="Times New Roman" w:cstheme="minorHAnsi"/>
          <w:color w:val="333333"/>
          <w:lang w:eastAsia="pt-PT"/>
        </w:rPr>
        <w:t xml:space="preserve">: QTS2A- Qualificar o Turismo Sustentável Ativo e Ambiente </w:t>
      </w:r>
    </w:p>
    <w:p w14:paraId="16D3C184" w14:textId="77777777" w:rsidR="00981989" w:rsidRPr="00981989" w:rsidRDefault="00981989" w:rsidP="00981989">
      <w:pPr>
        <w:spacing w:after="0" w:line="276" w:lineRule="auto"/>
        <w:jc w:val="both"/>
        <w:rPr>
          <w:rFonts w:eastAsia="Times New Roman" w:cstheme="minorHAnsi"/>
          <w:lang w:eastAsia="pt-PT"/>
        </w:rPr>
      </w:pPr>
      <w:r w:rsidRPr="00981989">
        <w:rPr>
          <w:rFonts w:eastAsia="+mn-ea" w:cstheme="minorHAnsi"/>
          <w:color w:val="000000"/>
          <w:kern w:val="24"/>
          <w:lang w:eastAsia="pt-PT"/>
        </w:rPr>
        <w:t xml:space="preserve">Código do projeto | PDR2020-103-048016         </w:t>
      </w:r>
    </w:p>
    <w:p w14:paraId="54B3A2B1" w14:textId="77777777" w:rsidR="00981989" w:rsidRPr="00981989" w:rsidRDefault="00981989" w:rsidP="00981989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  <w:r w:rsidRPr="00981989">
        <w:rPr>
          <w:rFonts w:eastAsia="+mn-ea" w:cstheme="minorHAnsi"/>
          <w:b/>
          <w:bCs/>
          <w:color w:val="000000"/>
          <w:kern w:val="24"/>
        </w:rPr>
        <w:t xml:space="preserve">Objetivo principal </w:t>
      </w:r>
      <w:r w:rsidRPr="00981989">
        <w:rPr>
          <w:rFonts w:eastAsia="+mn-ea" w:cstheme="minorHAnsi"/>
          <w:color w:val="000000"/>
          <w:kern w:val="24"/>
        </w:rPr>
        <w:t>| Q</w:t>
      </w:r>
      <w:r w:rsidRPr="00981989">
        <w:rPr>
          <w:rFonts w:eastAsia="Times New Roman" w:cstheme="minorHAnsi"/>
          <w:color w:val="333333"/>
          <w:lang w:eastAsia="pt-PT"/>
        </w:rPr>
        <w:t>ualificação de produtos de turismo sustentável sendo o turismo ativo a base do produto bem como a responsabilidade ambiental, e o envolvimento das populações</w:t>
      </w:r>
    </w:p>
    <w:p w14:paraId="0A7553EB" w14:textId="77777777" w:rsidR="00981989" w:rsidRPr="00981989" w:rsidRDefault="00981989" w:rsidP="00981989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52211C43" w14:textId="77777777" w:rsidR="00981989" w:rsidRPr="00981989" w:rsidRDefault="00981989" w:rsidP="00981989">
      <w:pPr>
        <w:spacing w:after="0" w:line="276" w:lineRule="auto"/>
        <w:jc w:val="both"/>
        <w:rPr>
          <w:rFonts w:eastAsia="+mn-ea" w:cstheme="minorHAnsi"/>
          <w:color w:val="000000"/>
          <w:kern w:val="24"/>
          <w:lang w:eastAsia="pt-PT"/>
        </w:rPr>
      </w:pPr>
    </w:p>
    <w:p w14:paraId="5B461187" w14:textId="77777777" w:rsidR="00981989" w:rsidRPr="00981989" w:rsidRDefault="00981989" w:rsidP="00981989">
      <w:pPr>
        <w:spacing w:after="0" w:line="276" w:lineRule="auto"/>
        <w:jc w:val="both"/>
        <w:rPr>
          <w:rFonts w:eastAsia="Times New Roman" w:cstheme="minorHAnsi"/>
          <w:lang w:eastAsia="pt-PT"/>
        </w:rPr>
      </w:pPr>
      <w:r w:rsidRPr="00981989">
        <w:rPr>
          <w:rFonts w:eastAsia="+mn-ea" w:cstheme="minorHAnsi"/>
          <w:color w:val="000000"/>
          <w:kern w:val="24"/>
          <w:lang w:eastAsia="pt-PT"/>
        </w:rPr>
        <w:t xml:space="preserve">Região de intervenção | Terra Fria Transmontana </w:t>
      </w:r>
    </w:p>
    <w:p w14:paraId="2A1B440E" w14:textId="77777777" w:rsidR="00981989" w:rsidRPr="00981989" w:rsidRDefault="00981989" w:rsidP="00981989">
      <w:pPr>
        <w:spacing w:after="0" w:line="276" w:lineRule="auto"/>
        <w:jc w:val="both"/>
        <w:rPr>
          <w:rFonts w:eastAsia="+mn-ea" w:cstheme="minorHAnsi"/>
          <w:color w:val="000000"/>
          <w:kern w:val="24"/>
          <w:lang w:eastAsia="pt-PT"/>
        </w:rPr>
      </w:pPr>
      <w:r w:rsidRPr="00981989">
        <w:rPr>
          <w:rFonts w:eastAsia="+mn-ea" w:cstheme="minorHAnsi"/>
          <w:b/>
          <w:bCs/>
          <w:color w:val="000000"/>
          <w:kern w:val="24"/>
          <w:lang w:eastAsia="pt-PT"/>
        </w:rPr>
        <w:t xml:space="preserve">Entidade beneficiária </w:t>
      </w:r>
      <w:r w:rsidRPr="00981989">
        <w:rPr>
          <w:rFonts w:eastAsia="+mn-ea" w:cstheme="minorHAnsi"/>
          <w:color w:val="000000"/>
          <w:kern w:val="24"/>
          <w:lang w:eastAsia="pt-PT"/>
        </w:rPr>
        <w:t>|</w:t>
      </w:r>
      <w:r w:rsidRPr="00981989">
        <w:rPr>
          <w:rFonts w:eastAsia="+mn-ea" w:cstheme="minorHAnsi"/>
          <w:b/>
          <w:bCs/>
          <w:color w:val="000000"/>
          <w:kern w:val="24"/>
          <w:lang w:eastAsia="pt-PT"/>
        </w:rPr>
        <w:t xml:space="preserve"> </w:t>
      </w:r>
      <w:proofErr w:type="spellStart"/>
      <w:r w:rsidRPr="00981989">
        <w:rPr>
          <w:rFonts w:eastAsia="+mn-ea" w:cstheme="minorHAnsi"/>
          <w:color w:val="000000"/>
          <w:kern w:val="24"/>
          <w:lang w:eastAsia="pt-PT"/>
        </w:rPr>
        <w:t>CoraNE</w:t>
      </w:r>
      <w:proofErr w:type="spellEnd"/>
      <w:r w:rsidRPr="00981989">
        <w:rPr>
          <w:rFonts w:eastAsia="+mn-ea" w:cstheme="minorHAnsi"/>
          <w:color w:val="000000"/>
          <w:kern w:val="24"/>
          <w:lang w:eastAsia="pt-PT"/>
        </w:rPr>
        <w:t xml:space="preserve"> – Associação de Desenvolvimento dos Concelhos da Raia Nordestina </w:t>
      </w:r>
    </w:p>
    <w:p w14:paraId="730EA905" w14:textId="5C31D653" w:rsidR="00981989" w:rsidRDefault="00981989" w:rsidP="00981989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t-PT"/>
        </w:rPr>
      </w:pPr>
    </w:p>
    <w:p w14:paraId="7EF80A03" w14:textId="77777777" w:rsidR="00E12DF0" w:rsidRPr="00981989" w:rsidRDefault="00E12DF0" w:rsidP="00981989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t-PT"/>
        </w:rPr>
      </w:pPr>
    </w:p>
    <w:p w14:paraId="14772027" w14:textId="77777777" w:rsidR="00981989" w:rsidRPr="00981989" w:rsidRDefault="00981989" w:rsidP="0098198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  <w:r w:rsidRPr="00981989">
        <w:rPr>
          <w:rFonts w:ascii="Calibri" w:eastAsia="+mn-ea" w:hAnsi="Calibri" w:cs="+mn-cs"/>
          <w:color w:val="000000"/>
          <w:kern w:val="24"/>
          <w:lang w:eastAsia="pt-PT"/>
        </w:rPr>
        <w:t>Data de aprovação |</w:t>
      </w:r>
      <w:r w:rsidRPr="00981989">
        <w:rPr>
          <w:rFonts w:ascii="Calibri" w:eastAsia="+mn-ea" w:hAnsi="Calibri" w:cs="+mn-cs"/>
          <w:color w:val="808080" w:themeColor="background1" w:themeShade="80"/>
          <w:kern w:val="24"/>
          <w:lang w:eastAsia="pt-PT"/>
        </w:rPr>
        <w:t xml:space="preserve">24-07-2019 </w:t>
      </w:r>
    </w:p>
    <w:p w14:paraId="39192B0C" w14:textId="77777777" w:rsidR="00981989" w:rsidRPr="00981989" w:rsidRDefault="00981989" w:rsidP="00981989">
      <w:pPr>
        <w:spacing w:after="0" w:line="276" w:lineRule="auto"/>
        <w:rPr>
          <w:rFonts w:ascii="Times New Roman" w:eastAsia="Times New Roman" w:hAnsi="Times New Roman" w:cs="Times New Roman"/>
          <w:lang w:eastAsia="pt-PT"/>
        </w:rPr>
      </w:pPr>
      <w:r w:rsidRPr="00981989">
        <w:rPr>
          <w:rFonts w:ascii="Calibri" w:eastAsia="+mn-ea" w:hAnsi="Calibri" w:cs="+mn-cs"/>
          <w:color w:val="000000"/>
          <w:kern w:val="24"/>
          <w:lang w:eastAsia="pt-PT"/>
        </w:rPr>
        <w:t xml:space="preserve">Data de início | </w:t>
      </w:r>
      <w:r w:rsidRPr="00981989">
        <w:rPr>
          <w:rFonts w:ascii="Calibri" w:eastAsia="+mn-ea" w:hAnsi="Calibri" w:cs="+mn-cs"/>
          <w:color w:val="7F7F7F"/>
          <w:kern w:val="24"/>
          <w:lang w:eastAsia="pt-PT"/>
        </w:rPr>
        <w:t>01-09-2018</w:t>
      </w:r>
      <w:r w:rsidRPr="00981989">
        <w:rPr>
          <w:rFonts w:ascii="Calibri" w:eastAsia="+mn-ea" w:hAnsi="Calibri" w:cs="+mn-cs"/>
          <w:color w:val="000000"/>
          <w:kern w:val="24"/>
          <w:lang w:eastAsia="pt-PT"/>
        </w:rPr>
        <w:br/>
        <w:t xml:space="preserve">Data de conclusão | </w:t>
      </w:r>
      <w:r w:rsidRPr="00981989">
        <w:rPr>
          <w:rFonts w:ascii="Calibri" w:eastAsia="+mn-ea" w:hAnsi="Calibri" w:cs="+mn-cs"/>
          <w:color w:val="7F7F7F"/>
          <w:kern w:val="24"/>
          <w:lang w:eastAsia="pt-PT"/>
        </w:rPr>
        <w:t>31-08-2021</w:t>
      </w:r>
    </w:p>
    <w:p w14:paraId="15952BA7" w14:textId="77777777" w:rsidR="00981989" w:rsidRPr="00981989" w:rsidRDefault="00981989" w:rsidP="0098198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  <w:r w:rsidRPr="00981989">
        <w:rPr>
          <w:rFonts w:ascii="Calibri" w:eastAsia="+mn-ea" w:hAnsi="Calibri" w:cs="+mn-cs"/>
          <w:color w:val="000000"/>
          <w:kern w:val="24"/>
          <w:lang w:eastAsia="pt-PT"/>
        </w:rPr>
        <w:t xml:space="preserve">Custo total elegível | </w:t>
      </w:r>
      <w:r w:rsidRPr="00981989">
        <w:rPr>
          <w:rFonts w:ascii="Calibri" w:eastAsia="+mn-ea" w:hAnsi="Calibri" w:cs="+mn-cs"/>
          <w:color w:val="7F7F7F"/>
          <w:kern w:val="24"/>
          <w:lang w:eastAsia="pt-PT"/>
        </w:rPr>
        <w:t>33 925.00€</w:t>
      </w:r>
    </w:p>
    <w:p w14:paraId="16B8534D" w14:textId="77777777" w:rsidR="00981989" w:rsidRPr="00981989" w:rsidRDefault="00981989" w:rsidP="0098198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  <w:r w:rsidRPr="00981989">
        <w:rPr>
          <w:rFonts w:ascii="Calibri" w:eastAsia="+mn-ea" w:hAnsi="Calibri" w:cs="+mn-cs"/>
          <w:color w:val="000000"/>
          <w:kern w:val="24"/>
          <w:lang w:eastAsia="pt-PT"/>
        </w:rPr>
        <w:t xml:space="preserve">Apoio financeiro da União Europeia | </w:t>
      </w:r>
      <w:r w:rsidRPr="00981989">
        <w:rPr>
          <w:rFonts w:ascii="Calibri" w:eastAsia="+mn-ea" w:hAnsi="Calibri" w:cs="+mn-cs"/>
          <w:color w:val="7F7F7F"/>
          <w:kern w:val="24"/>
          <w:lang w:eastAsia="pt-PT"/>
        </w:rPr>
        <w:t>30 532.53€</w:t>
      </w:r>
    </w:p>
    <w:p w14:paraId="38607C34" w14:textId="0CA50975" w:rsidR="00981989" w:rsidRDefault="00981989" w:rsidP="0098198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</w:p>
    <w:p w14:paraId="3268846D" w14:textId="77777777" w:rsidR="00E12DF0" w:rsidRPr="00981989" w:rsidRDefault="00E12DF0" w:rsidP="0098198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  <w:bookmarkStart w:id="0" w:name="_GoBack"/>
      <w:bookmarkEnd w:id="0"/>
    </w:p>
    <w:p w14:paraId="68899873" w14:textId="77777777" w:rsidR="00981989" w:rsidRPr="00981989" w:rsidRDefault="00981989" w:rsidP="00981989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b/>
          <w:bCs/>
          <w:color w:val="333333"/>
          <w:lang w:eastAsia="pt-PT"/>
        </w:rPr>
      </w:pPr>
      <w:r w:rsidRPr="00981989">
        <w:rPr>
          <w:rFonts w:eastAsia="Times New Roman" w:cstheme="minorHAnsi"/>
          <w:b/>
          <w:bCs/>
          <w:color w:val="333333"/>
          <w:lang w:eastAsia="pt-PT"/>
        </w:rPr>
        <w:t>Objetivos</w:t>
      </w:r>
    </w:p>
    <w:p w14:paraId="01AA7183" w14:textId="77777777" w:rsidR="00981989" w:rsidRPr="00981989" w:rsidRDefault="00981989" w:rsidP="00981989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  <w:r w:rsidRPr="00981989">
        <w:rPr>
          <w:rFonts w:eastAsia="Times New Roman" w:cstheme="minorHAnsi"/>
          <w:color w:val="333333"/>
          <w:lang w:eastAsia="pt-PT"/>
        </w:rPr>
        <w:t xml:space="preserve">Pretende-se com o desenvolvimento deste projeto a melhoria da qualidade de vida dos territórios intervenientes, através de sinergias criadas pelo intercâmbio de experiências de Desenvolvimento Local nas várias áreas temáticas, com vista à promoção dos recursos endógenos dos territórios envolvidos. </w:t>
      </w:r>
    </w:p>
    <w:p w14:paraId="02D15A21" w14:textId="77777777" w:rsidR="00981989" w:rsidRPr="00981989" w:rsidRDefault="00981989" w:rsidP="00981989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ascii="Verdana" w:eastAsia="Times New Roman" w:hAnsi="Verdana" w:cs="Times New Roman"/>
          <w:color w:val="333333"/>
          <w:sz w:val="18"/>
          <w:szCs w:val="18"/>
          <w:bdr w:val="single" w:sz="6" w:space="0" w:color="F5F5F5" w:frame="1"/>
          <w:lang w:eastAsia="pt-PT"/>
        </w:rPr>
      </w:pPr>
      <w:r w:rsidRPr="00981989">
        <w:rPr>
          <w:rFonts w:eastAsia="Times New Roman" w:cstheme="minorHAnsi"/>
          <w:color w:val="333333"/>
          <w:lang w:eastAsia="pt-PT"/>
        </w:rPr>
        <w:t xml:space="preserve">O projeto visa contribuir para o aumento da competitividade dos agentes locais e dos territórios associados ao projeto, através da constituição desta rede de cooperação. </w:t>
      </w:r>
    </w:p>
    <w:p w14:paraId="347B458F" w14:textId="77777777" w:rsidR="00981989" w:rsidRPr="00981989" w:rsidRDefault="00981989" w:rsidP="00981989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1AA136CA" w14:textId="782857CE" w:rsidR="00981989" w:rsidRPr="00981989" w:rsidRDefault="00981989" w:rsidP="00981989">
      <w:pPr>
        <w:tabs>
          <w:tab w:val="left" w:pos="2205"/>
        </w:tabs>
      </w:pPr>
    </w:p>
    <w:sectPr w:rsidR="00981989" w:rsidRPr="00981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7C"/>
    <w:rsid w:val="000D747C"/>
    <w:rsid w:val="0034761B"/>
    <w:rsid w:val="00416192"/>
    <w:rsid w:val="00981989"/>
    <w:rsid w:val="00E1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2848"/>
  <w15:chartTrackingRefBased/>
  <w15:docId w15:val="{D61690EF-1DDA-45A7-AA2F-311640B7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Ferreira</dc:creator>
  <cp:keywords/>
  <dc:description/>
  <cp:lastModifiedBy>Maria Ferreira</cp:lastModifiedBy>
  <cp:revision>4</cp:revision>
  <dcterms:created xsi:type="dcterms:W3CDTF">2020-10-16T13:42:00Z</dcterms:created>
  <dcterms:modified xsi:type="dcterms:W3CDTF">2020-10-16T14:19:00Z</dcterms:modified>
</cp:coreProperties>
</file>