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D4D7" w14:textId="2D771FAE" w:rsidR="0034761B" w:rsidRDefault="002065DE" w:rsidP="00B2289B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6415E356" wp14:editId="40CF57E2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18312" w14:textId="112E12F9" w:rsidR="00B2289B" w:rsidRPr="00B2289B" w:rsidRDefault="00B2289B" w:rsidP="00B2289B"/>
    <w:p w14:paraId="2F9A99BC" w14:textId="59089720" w:rsidR="00B2289B" w:rsidRDefault="00B2289B" w:rsidP="00B2289B">
      <w:pPr>
        <w:jc w:val="center"/>
        <w:rPr>
          <w:noProof/>
          <w:lang w:eastAsia="pt-PT"/>
        </w:rPr>
      </w:pPr>
    </w:p>
    <w:p w14:paraId="5DF3485F" w14:textId="0B5B7765" w:rsidR="00B2289B" w:rsidRDefault="00B2289B" w:rsidP="00B2289B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B2289B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>FICHA DE PROJETO</w:t>
      </w:r>
    </w:p>
    <w:p w14:paraId="4F00051A" w14:textId="77777777" w:rsidR="00B2289B" w:rsidRPr="00B2289B" w:rsidRDefault="00B2289B" w:rsidP="00B2289B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592C3E0D" w14:textId="77777777" w:rsidR="00B2289B" w:rsidRPr="00B2289B" w:rsidRDefault="00B2289B" w:rsidP="00B2289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115554E3" w14:textId="77777777" w:rsidR="00B2289B" w:rsidRPr="00B2289B" w:rsidRDefault="00B2289B" w:rsidP="00B2289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B2289B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B2289B">
        <w:rPr>
          <w:rFonts w:eastAsia="Times New Roman" w:cstheme="minorHAnsi"/>
          <w:color w:val="333333"/>
          <w:lang w:eastAsia="pt-PT"/>
        </w:rPr>
        <w:t>: Parceria FTM e GAL – LEADER 2020 (REDE LEADER 2020: Qualificar, Cooperar, Comunicar)</w:t>
      </w:r>
    </w:p>
    <w:p w14:paraId="11A64BFA" w14:textId="77777777" w:rsidR="00B2289B" w:rsidRPr="00B2289B" w:rsidRDefault="00B2289B" w:rsidP="00B2289B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B2289B">
        <w:rPr>
          <w:rFonts w:eastAsia="+mn-ea" w:cstheme="minorHAnsi"/>
          <w:color w:val="000000"/>
          <w:kern w:val="24"/>
          <w:lang w:eastAsia="pt-PT"/>
        </w:rPr>
        <w:t>Código do projeto | PDR2020-2022-033012</w:t>
      </w:r>
    </w:p>
    <w:p w14:paraId="33BD828C" w14:textId="77777777" w:rsidR="00B2289B" w:rsidRPr="00B2289B" w:rsidRDefault="00B2289B" w:rsidP="00B2289B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B2289B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B2289B">
        <w:rPr>
          <w:rFonts w:eastAsia="+mn-ea" w:cstheme="minorHAnsi"/>
          <w:color w:val="000000"/>
          <w:kern w:val="24"/>
          <w:lang w:eastAsia="pt-PT"/>
        </w:rPr>
        <w:t xml:space="preserve">| Qualificar as equipas técnicas e capitalizar a experiência e o trabalho desenvolvido pelos GAL </w:t>
      </w:r>
    </w:p>
    <w:p w14:paraId="08460EB4" w14:textId="77777777" w:rsidR="00B2289B" w:rsidRPr="00B2289B" w:rsidRDefault="00B2289B" w:rsidP="00B2289B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B2289B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02AEBAB4" w14:textId="4ED0A51D" w:rsidR="00B2289B" w:rsidRDefault="00B2289B" w:rsidP="00B2289B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B2289B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B2289B">
        <w:rPr>
          <w:rFonts w:eastAsia="+mn-ea" w:cstheme="minorHAnsi"/>
          <w:color w:val="000000"/>
          <w:kern w:val="24"/>
          <w:lang w:eastAsia="pt-PT"/>
        </w:rPr>
        <w:t>|</w:t>
      </w:r>
      <w:r w:rsidRPr="00B2289B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B2289B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B2289B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355B2E3D" w14:textId="77777777" w:rsidR="00B2289B" w:rsidRPr="00B2289B" w:rsidRDefault="00B2289B" w:rsidP="00B2289B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</w:p>
    <w:p w14:paraId="043D3E6C" w14:textId="77777777" w:rsidR="00B2289B" w:rsidRPr="00B2289B" w:rsidRDefault="00B2289B" w:rsidP="00B2289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3C905D19" w14:textId="77777777" w:rsidR="00B2289B" w:rsidRPr="00B2289B" w:rsidRDefault="00B2289B" w:rsidP="00B228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PT"/>
        </w:rPr>
      </w:pPr>
      <w:r w:rsidRPr="00B2289B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B2289B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11-10-2017</w:t>
      </w:r>
    </w:p>
    <w:p w14:paraId="09506AD5" w14:textId="77777777" w:rsidR="00B2289B" w:rsidRPr="00B2289B" w:rsidRDefault="00B2289B" w:rsidP="00B2289B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B2289B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B2289B">
        <w:rPr>
          <w:rFonts w:ascii="Calibri" w:eastAsia="+mn-ea" w:hAnsi="Calibri" w:cs="+mn-cs"/>
          <w:color w:val="7F7F7F"/>
          <w:kern w:val="24"/>
          <w:lang w:eastAsia="pt-PT"/>
        </w:rPr>
        <w:t>01-03-2017</w:t>
      </w:r>
      <w:r w:rsidRPr="00B2289B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B2289B">
        <w:rPr>
          <w:rFonts w:ascii="Calibri" w:eastAsia="+mn-ea" w:hAnsi="Calibri" w:cs="+mn-cs"/>
          <w:color w:val="7F7F7F"/>
          <w:kern w:val="24"/>
          <w:lang w:eastAsia="pt-PT"/>
        </w:rPr>
        <w:t>20-12-2020</w:t>
      </w:r>
    </w:p>
    <w:p w14:paraId="6D1F2101" w14:textId="77777777" w:rsidR="00B2289B" w:rsidRPr="00B2289B" w:rsidRDefault="00B2289B" w:rsidP="00B228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B2289B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</w:t>
      </w:r>
      <w:r w:rsidRPr="00B2289B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| 5 704.98€</w:t>
      </w:r>
    </w:p>
    <w:p w14:paraId="5E4202F8" w14:textId="77777777" w:rsidR="00B2289B" w:rsidRPr="00B2289B" w:rsidRDefault="00B2289B" w:rsidP="00B2289B">
      <w:pPr>
        <w:spacing w:after="0"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PT"/>
        </w:rPr>
      </w:pPr>
      <w:bookmarkStart w:id="0" w:name="_Hlk48473678"/>
      <w:r w:rsidRPr="00B2289B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</w:t>
      </w:r>
      <w:bookmarkEnd w:id="0"/>
      <w:r w:rsidRPr="00B2289B">
        <w:rPr>
          <w:rFonts w:ascii="Calibri" w:eastAsia="+mn-ea" w:hAnsi="Calibri" w:cs="+mn-cs"/>
          <w:color w:val="000000"/>
          <w:kern w:val="24"/>
          <w:lang w:eastAsia="pt-PT"/>
        </w:rPr>
        <w:t>União Europeia</w:t>
      </w:r>
      <w:bookmarkStart w:id="1" w:name="_Hlk48473688"/>
      <w:r w:rsidRPr="00B2289B">
        <w:rPr>
          <w:rFonts w:ascii="Calibri" w:eastAsia="+mn-ea" w:hAnsi="Calibri" w:cs="+mn-cs"/>
          <w:color w:val="000000"/>
          <w:kern w:val="24"/>
          <w:lang w:eastAsia="pt-PT"/>
        </w:rPr>
        <w:t xml:space="preserve"> | </w:t>
      </w:r>
      <w:bookmarkEnd w:id="1"/>
      <w:r w:rsidRPr="00B2289B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4 849.23€</w:t>
      </w:r>
    </w:p>
    <w:p w14:paraId="2578DB9B" w14:textId="0609B8CC" w:rsidR="00B2289B" w:rsidRDefault="00B2289B" w:rsidP="00B2289B">
      <w:pPr>
        <w:spacing w:after="0" w:line="276" w:lineRule="auto"/>
        <w:jc w:val="both"/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</w:pPr>
      <w:r w:rsidRPr="00B2289B">
        <w:rPr>
          <w:rFonts w:ascii="Calibri" w:eastAsia="+mn-ea" w:hAnsi="Calibri" w:cs="+mn-cs"/>
          <w:kern w:val="24"/>
          <w:lang w:eastAsia="pt-PT"/>
        </w:rPr>
        <w:t xml:space="preserve">Apoio Financeiro Público Nacional| </w:t>
      </w:r>
      <w:r w:rsidRPr="00B2289B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855.74€</w:t>
      </w:r>
    </w:p>
    <w:p w14:paraId="3E032D65" w14:textId="77777777" w:rsidR="00B2289B" w:rsidRPr="00B2289B" w:rsidRDefault="00B2289B" w:rsidP="00B2289B">
      <w:pPr>
        <w:spacing w:after="0" w:line="276" w:lineRule="auto"/>
        <w:jc w:val="both"/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</w:pPr>
      <w:bookmarkStart w:id="2" w:name="_GoBack"/>
      <w:bookmarkEnd w:id="2"/>
    </w:p>
    <w:p w14:paraId="288D9849" w14:textId="77777777" w:rsidR="00B2289B" w:rsidRPr="00B2289B" w:rsidRDefault="00B2289B" w:rsidP="00B228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5B17ED3A" w14:textId="77777777" w:rsidR="00B2289B" w:rsidRPr="00B2289B" w:rsidRDefault="00B2289B" w:rsidP="00B2289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B2289B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3FF4B990" w14:textId="77777777" w:rsidR="00B2289B" w:rsidRPr="00B2289B" w:rsidRDefault="00B2289B" w:rsidP="00B2289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</w:p>
    <w:p w14:paraId="2A7FADF1" w14:textId="77777777" w:rsidR="00B2289B" w:rsidRPr="00B2289B" w:rsidRDefault="00B2289B" w:rsidP="00B2289B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333333"/>
          <w:lang w:eastAsia="pt-PT"/>
        </w:rPr>
      </w:pPr>
      <w:r w:rsidRPr="00B2289B">
        <w:rPr>
          <w:rFonts w:eastAsia="Times New Roman" w:cs="Times New Roman"/>
          <w:color w:val="333333"/>
          <w:lang w:eastAsia="pt-PT"/>
        </w:rPr>
        <w:t>Qualificação técnica dos Grupos de Ação Local (GAL), para a implementação das Estratégias de Desenvolvimento Local (EDL);Promover o estabelecimento de parcerias e a elaboração de projetos de cooperação LEADER que contribuam para o reforço da qualidade das EDL, no âmbito do Desenvolvimento Local de Base Comunitária (DLBC), vertente Rural; Facilitar a interação entre os GAL e as diferentes entidades intervenientes no desenvolvimento dos territórios rurais – DLBC Rural</w:t>
      </w:r>
    </w:p>
    <w:p w14:paraId="7F40CE37" w14:textId="77777777" w:rsidR="00B2289B" w:rsidRPr="00B2289B" w:rsidRDefault="00B2289B" w:rsidP="00B2289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399A964E" w14:textId="743401BF" w:rsidR="00B2289B" w:rsidRPr="00B2289B" w:rsidRDefault="00B2289B" w:rsidP="00B2289B">
      <w:pPr>
        <w:tabs>
          <w:tab w:val="left" w:pos="1545"/>
        </w:tabs>
      </w:pPr>
    </w:p>
    <w:sectPr w:rsidR="00B2289B" w:rsidRPr="00B22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79"/>
    <w:rsid w:val="002065DE"/>
    <w:rsid w:val="0034761B"/>
    <w:rsid w:val="00663979"/>
    <w:rsid w:val="00B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9066"/>
  <w15:chartTrackingRefBased/>
  <w15:docId w15:val="{A267BE54-13AD-4A26-ADF9-9F90180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3</cp:revision>
  <dcterms:created xsi:type="dcterms:W3CDTF">2020-10-16T13:42:00Z</dcterms:created>
  <dcterms:modified xsi:type="dcterms:W3CDTF">2020-10-16T13:46:00Z</dcterms:modified>
</cp:coreProperties>
</file>