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6A4A8" w14:textId="3F0FAF45" w:rsidR="0034761B" w:rsidRDefault="00BD7839" w:rsidP="00BD7839">
      <w:pPr>
        <w:jc w:val="center"/>
        <w:rPr>
          <w:noProof/>
          <w:lang w:eastAsia="pt-PT"/>
        </w:rPr>
      </w:pPr>
      <w:r>
        <w:rPr>
          <w:noProof/>
          <w:lang w:eastAsia="pt-PT"/>
        </w:rPr>
        <w:drawing>
          <wp:inline distT="0" distB="0" distL="0" distR="0" wp14:anchorId="2D416940" wp14:editId="3A7BD3DF">
            <wp:extent cx="5400040" cy="394970"/>
            <wp:effectExtent l="0" t="0" r="0" b="5080"/>
            <wp:docPr id="1" name="Imagem 1" descr="https://adrat.pt/wp-content/uploads/2018/03/PDR_LEADER_PT2020_FEADER-1-1024x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rat.pt/wp-content/uploads/2018/03/PDR_LEADER_PT2020_FEADER-1-1024x7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C3C973" w14:textId="0D142363" w:rsidR="00BD7839" w:rsidRPr="00BD7839" w:rsidRDefault="00BD7839" w:rsidP="00BD7839"/>
    <w:p w14:paraId="589E41F0" w14:textId="4A547E23" w:rsidR="00BD7839" w:rsidRDefault="00BD7839" w:rsidP="00BD7839">
      <w:pPr>
        <w:rPr>
          <w:noProof/>
          <w:lang w:eastAsia="pt-PT"/>
        </w:rPr>
      </w:pPr>
    </w:p>
    <w:p w14:paraId="08A53556" w14:textId="17F9400B" w:rsidR="00BD7839" w:rsidRPr="00BD7839" w:rsidRDefault="00BD7839" w:rsidP="00BD7839">
      <w:pPr>
        <w:shd w:val="clear" w:color="auto" w:fill="FFFFFF"/>
        <w:spacing w:before="90" w:after="150" w:line="315" w:lineRule="atLeast"/>
        <w:jc w:val="center"/>
        <w:textAlignment w:val="baseline"/>
        <w:outlineLvl w:val="4"/>
        <w:rPr>
          <w:rFonts w:eastAsia="Times New Roman" w:cstheme="minorHAnsi"/>
          <w:b/>
          <w:bCs/>
          <w:color w:val="333333"/>
          <w:sz w:val="28"/>
          <w:szCs w:val="28"/>
          <w:lang w:eastAsia="pt-PT"/>
        </w:rPr>
      </w:pPr>
      <w:r w:rsidRPr="00BD7839">
        <w:rPr>
          <w:rFonts w:eastAsia="Times New Roman" w:cstheme="minorHAnsi"/>
          <w:b/>
          <w:bCs/>
          <w:color w:val="333333"/>
          <w:sz w:val="28"/>
          <w:szCs w:val="28"/>
          <w:lang w:eastAsia="pt-PT"/>
        </w:rPr>
        <w:t>FICHA DE PROJETO</w:t>
      </w:r>
    </w:p>
    <w:p w14:paraId="44FBD3BF" w14:textId="296CF263" w:rsidR="00BD7839" w:rsidRDefault="00BD7839" w:rsidP="00BD7839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pt-PT"/>
        </w:rPr>
      </w:pPr>
    </w:p>
    <w:p w14:paraId="539B8712" w14:textId="77777777" w:rsidR="00BD7839" w:rsidRPr="00BD7839" w:rsidRDefault="00BD7839" w:rsidP="00BD7839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pt-PT"/>
        </w:rPr>
      </w:pPr>
    </w:p>
    <w:p w14:paraId="0BF72660" w14:textId="77777777" w:rsidR="00BD7839" w:rsidRPr="00BD7839" w:rsidRDefault="00BD7839" w:rsidP="00BD7839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color w:val="555555"/>
          <w:lang w:eastAsia="pt-PT"/>
        </w:rPr>
      </w:pPr>
      <w:r w:rsidRPr="00BD7839">
        <w:rPr>
          <w:rFonts w:eastAsia="Times New Roman" w:cstheme="minorHAnsi"/>
          <w:b/>
          <w:bCs/>
          <w:color w:val="333333"/>
          <w:lang w:eastAsia="pt-PT"/>
        </w:rPr>
        <w:t>Designação do projeto</w:t>
      </w:r>
      <w:r w:rsidRPr="00BD7839">
        <w:rPr>
          <w:rFonts w:eastAsia="Times New Roman" w:cstheme="minorHAnsi"/>
          <w:color w:val="333333"/>
          <w:lang w:eastAsia="pt-PT"/>
        </w:rPr>
        <w:t>: Elaboração Terra Fria 14-20</w:t>
      </w:r>
    </w:p>
    <w:p w14:paraId="2387D824" w14:textId="77777777" w:rsidR="00BD7839" w:rsidRPr="00BD7839" w:rsidRDefault="00BD7839" w:rsidP="00BD7839">
      <w:pPr>
        <w:spacing w:after="0" w:line="276" w:lineRule="auto"/>
        <w:jc w:val="both"/>
        <w:rPr>
          <w:rFonts w:eastAsia="Times New Roman" w:cstheme="minorHAnsi"/>
          <w:lang w:eastAsia="pt-PT"/>
        </w:rPr>
      </w:pPr>
      <w:r w:rsidRPr="00BD7839">
        <w:rPr>
          <w:rFonts w:eastAsia="+mn-ea" w:cstheme="minorHAnsi"/>
          <w:color w:val="000000"/>
          <w:kern w:val="24"/>
          <w:lang w:eastAsia="pt-PT"/>
        </w:rPr>
        <w:t>Código do projeto | PDR2020-1011-009832</w:t>
      </w:r>
    </w:p>
    <w:p w14:paraId="2D7B9773" w14:textId="77777777" w:rsidR="00BD7839" w:rsidRPr="00BD7839" w:rsidRDefault="00BD7839" w:rsidP="00BD7839">
      <w:pPr>
        <w:spacing w:after="0" w:line="276" w:lineRule="auto"/>
        <w:jc w:val="both"/>
        <w:rPr>
          <w:rFonts w:eastAsia="+mn-ea" w:cstheme="minorHAnsi"/>
          <w:color w:val="000000"/>
          <w:kern w:val="24"/>
          <w:lang w:eastAsia="pt-PT"/>
        </w:rPr>
      </w:pPr>
      <w:r w:rsidRPr="00BD7839">
        <w:rPr>
          <w:rFonts w:eastAsia="+mn-ea" w:cstheme="minorHAnsi"/>
          <w:b/>
          <w:bCs/>
          <w:color w:val="000000"/>
          <w:kern w:val="24"/>
          <w:lang w:eastAsia="pt-PT"/>
        </w:rPr>
        <w:t xml:space="preserve">Objetivo principal </w:t>
      </w:r>
      <w:r w:rsidRPr="00BD7839">
        <w:rPr>
          <w:rFonts w:eastAsia="+mn-ea" w:cstheme="minorHAnsi"/>
          <w:color w:val="000000"/>
          <w:kern w:val="24"/>
          <w:lang w:eastAsia="pt-PT"/>
        </w:rPr>
        <w:t>| Elaboração da Candidatura DLBC</w:t>
      </w:r>
    </w:p>
    <w:p w14:paraId="796DDD5B" w14:textId="77777777" w:rsidR="00BD7839" w:rsidRPr="00BD7839" w:rsidRDefault="00BD7839" w:rsidP="00BD7839">
      <w:pPr>
        <w:spacing w:after="0" w:line="276" w:lineRule="auto"/>
        <w:jc w:val="both"/>
        <w:rPr>
          <w:rFonts w:eastAsia="Times New Roman" w:cstheme="minorHAnsi"/>
          <w:lang w:eastAsia="pt-PT"/>
        </w:rPr>
      </w:pPr>
      <w:r w:rsidRPr="00BD7839">
        <w:rPr>
          <w:rFonts w:eastAsia="+mn-ea" w:cstheme="minorHAnsi"/>
          <w:color w:val="000000"/>
          <w:kern w:val="24"/>
          <w:lang w:eastAsia="pt-PT"/>
        </w:rPr>
        <w:t xml:space="preserve">Região de intervenção | Terra Fria Transmontana </w:t>
      </w:r>
    </w:p>
    <w:p w14:paraId="06D1F050" w14:textId="77777777" w:rsidR="00BD7839" w:rsidRPr="00BD7839" w:rsidRDefault="00BD7839" w:rsidP="00BD7839">
      <w:pPr>
        <w:spacing w:after="0" w:line="276" w:lineRule="auto"/>
        <w:jc w:val="both"/>
        <w:rPr>
          <w:rFonts w:eastAsia="+mn-ea" w:cstheme="minorHAnsi"/>
          <w:color w:val="000000"/>
          <w:kern w:val="24"/>
          <w:lang w:eastAsia="pt-PT"/>
        </w:rPr>
      </w:pPr>
      <w:r w:rsidRPr="00BD7839">
        <w:rPr>
          <w:rFonts w:eastAsia="+mn-ea" w:cstheme="minorHAnsi"/>
          <w:b/>
          <w:bCs/>
          <w:color w:val="000000"/>
          <w:kern w:val="24"/>
          <w:lang w:eastAsia="pt-PT"/>
        </w:rPr>
        <w:t xml:space="preserve">Entidade beneficiária </w:t>
      </w:r>
      <w:r w:rsidRPr="00BD7839">
        <w:rPr>
          <w:rFonts w:eastAsia="+mn-ea" w:cstheme="minorHAnsi"/>
          <w:color w:val="000000"/>
          <w:kern w:val="24"/>
          <w:lang w:eastAsia="pt-PT"/>
        </w:rPr>
        <w:t>|</w:t>
      </w:r>
      <w:r w:rsidRPr="00BD7839">
        <w:rPr>
          <w:rFonts w:eastAsia="+mn-ea" w:cstheme="minorHAnsi"/>
          <w:b/>
          <w:bCs/>
          <w:color w:val="000000"/>
          <w:kern w:val="24"/>
          <w:lang w:eastAsia="pt-PT"/>
        </w:rPr>
        <w:t xml:space="preserve"> </w:t>
      </w:r>
      <w:proofErr w:type="spellStart"/>
      <w:r w:rsidRPr="00BD7839">
        <w:rPr>
          <w:rFonts w:eastAsia="+mn-ea" w:cstheme="minorHAnsi"/>
          <w:color w:val="000000"/>
          <w:kern w:val="24"/>
          <w:lang w:eastAsia="pt-PT"/>
        </w:rPr>
        <w:t>CoraNE</w:t>
      </w:r>
      <w:proofErr w:type="spellEnd"/>
      <w:r w:rsidRPr="00BD7839">
        <w:rPr>
          <w:rFonts w:eastAsia="+mn-ea" w:cstheme="minorHAnsi"/>
          <w:color w:val="000000"/>
          <w:kern w:val="24"/>
          <w:lang w:eastAsia="pt-PT"/>
        </w:rPr>
        <w:t xml:space="preserve"> – Associação de Desenvolvimento dos Concelhos da Raia Nordestina </w:t>
      </w:r>
    </w:p>
    <w:p w14:paraId="3EFCD11A" w14:textId="5879DEAD" w:rsidR="00BD7839" w:rsidRDefault="00BD7839" w:rsidP="00BD7839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pt-PT"/>
        </w:rPr>
      </w:pPr>
    </w:p>
    <w:p w14:paraId="56606831" w14:textId="77777777" w:rsidR="00BD7839" w:rsidRPr="00BD7839" w:rsidRDefault="00BD7839" w:rsidP="00BD7839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pt-PT"/>
        </w:rPr>
      </w:pPr>
    </w:p>
    <w:p w14:paraId="03EEBA73" w14:textId="77777777" w:rsidR="00BD7839" w:rsidRPr="00BD7839" w:rsidRDefault="00BD7839" w:rsidP="00BD783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PT"/>
        </w:rPr>
      </w:pPr>
      <w:r w:rsidRPr="00BD7839">
        <w:rPr>
          <w:rFonts w:ascii="Calibri" w:eastAsia="+mn-ea" w:hAnsi="Calibri" w:cs="+mn-cs"/>
          <w:color w:val="000000"/>
          <w:kern w:val="24"/>
          <w:lang w:eastAsia="pt-PT"/>
        </w:rPr>
        <w:t>Data de aprovação |</w:t>
      </w:r>
      <w:r w:rsidRPr="00BD7839">
        <w:rPr>
          <w:rFonts w:ascii="Calibri" w:eastAsia="+mn-ea" w:hAnsi="Calibri" w:cs="+mn-cs"/>
          <w:color w:val="808080" w:themeColor="background1" w:themeShade="80"/>
          <w:kern w:val="24"/>
          <w:lang w:eastAsia="pt-PT"/>
        </w:rPr>
        <w:t xml:space="preserve">10-09-2015 </w:t>
      </w:r>
    </w:p>
    <w:p w14:paraId="787385BF" w14:textId="77777777" w:rsidR="00BD7839" w:rsidRPr="00BD7839" w:rsidRDefault="00BD7839" w:rsidP="00BD7839">
      <w:pPr>
        <w:spacing w:after="0" w:line="276" w:lineRule="auto"/>
        <w:rPr>
          <w:rFonts w:ascii="Times New Roman" w:eastAsia="Times New Roman" w:hAnsi="Times New Roman" w:cs="Times New Roman"/>
          <w:lang w:eastAsia="pt-PT"/>
        </w:rPr>
      </w:pPr>
      <w:r w:rsidRPr="00BD7839">
        <w:rPr>
          <w:rFonts w:ascii="Calibri" w:eastAsia="+mn-ea" w:hAnsi="Calibri" w:cs="+mn-cs"/>
          <w:color w:val="000000"/>
          <w:kern w:val="24"/>
          <w:lang w:eastAsia="pt-PT"/>
        </w:rPr>
        <w:t xml:space="preserve">Data de início | </w:t>
      </w:r>
      <w:r w:rsidRPr="00BD7839">
        <w:rPr>
          <w:rFonts w:ascii="Calibri" w:eastAsia="+mn-ea" w:hAnsi="Calibri" w:cs="+mn-cs"/>
          <w:color w:val="7F7F7F"/>
          <w:kern w:val="24"/>
          <w:lang w:eastAsia="pt-PT"/>
        </w:rPr>
        <w:t>16-11-2014</w:t>
      </w:r>
      <w:r w:rsidRPr="00BD7839">
        <w:rPr>
          <w:rFonts w:ascii="Calibri" w:eastAsia="+mn-ea" w:hAnsi="Calibri" w:cs="+mn-cs"/>
          <w:color w:val="000000"/>
          <w:kern w:val="24"/>
          <w:lang w:eastAsia="pt-PT"/>
        </w:rPr>
        <w:br/>
        <w:t xml:space="preserve">Data de conclusão | </w:t>
      </w:r>
      <w:r w:rsidRPr="00BD7839">
        <w:rPr>
          <w:rFonts w:ascii="Calibri" w:eastAsia="+mn-ea" w:hAnsi="Calibri" w:cs="+mn-cs"/>
          <w:color w:val="7F7F7F"/>
          <w:kern w:val="24"/>
          <w:lang w:eastAsia="pt-PT"/>
        </w:rPr>
        <w:t>26-08-2015</w:t>
      </w:r>
    </w:p>
    <w:p w14:paraId="02DEE488" w14:textId="77777777" w:rsidR="00BD7839" w:rsidRPr="00BD7839" w:rsidRDefault="00BD7839" w:rsidP="00BD783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PT"/>
        </w:rPr>
      </w:pPr>
      <w:r w:rsidRPr="00BD7839">
        <w:rPr>
          <w:rFonts w:ascii="Calibri" w:eastAsia="+mn-ea" w:hAnsi="Calibri" w:cs="+mn-cs"/>
          <w:color w:val="000000"/>
          <w:kern w:val="24"/>
          <w:lang w:eastAsia="pt-PT"/>
        </w:rPr>
        <w:t xml:space="preserve">Custo total elegível | </w:t>
      </w:r>
      <w:r w:rsidRPr="00BD7839">
        <w:rPr>
          <w:rFonts w:ascii="Calibri" w:eastAsia="+mn-ea" w:hAnsi="Calibri" w:cs="+mn-cs"/>
          <w:color w:val="7F7F7F"/>
          <w:kern w:val="24"/>
          <w:lang w:eastAsia="pt-PT"/>
        </w:rPr>
        <w:t>25.000,00€</w:t>
      </w:r>
    </w:p>
    <w:p w14:paraId="3BF1D780" w14:textId="77777777" w:rsidR="00BD7839" w:rsidRPr="00BD7839" w:rsidRDefault="00BD7839" w:rsidP="00BD783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PT"/>
        </w:rPr>
      </w:pPr>
      <w:r w:rsidRPr="00BD7839">
        <w:rPr>
          <w:rFonts w:ascii="Calibri" w:eastAsia="+mn-ea" w:hAnsi="Calibri" w:cs="+mn-cs"/>
          <w:color w:val="000000"/>
          <w:kern w:val="24"/>
          <w:lang w:eastAsia="pt-PT"/>
        </w:rPr>
        <w:t xml:space="preserve">Apoio financeiro da União Europeia | </w:t>
      </w:r>
      <w:r w:rsidRPr="00BD7839">
        <w:rPr>
          <w:rFonts w:ascii="Calibri" w:eastAsia="+mn-ea" w:hAnsi="Calibri" w:cs="+mn-cs"/>
          <w:color w:val="7F7F7F"/>
          <w:kern w:val="24"/>
          <w:lang w:eastAsia="pt-PT"/>
        </w:rPr>
        <w:t>25.000,00€</w:t>
      </w:r>
    </w:p>
    <w:p w14:paraId="47E515C7" w14:textId="4B89F55E" w:rsidR="00BD7839" w:rsidRDefault="00BD7839" w:rsidP="00BD783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PT"/>
        </w:rPr>
      </w:pPr>
    </w:p>
    <w:p w14:paraId="069701A0" w14:textId="77777777" w:rsidR="00BD7839" w:rsidRPr="00BD7839" w:rsidRDefault="00BD7839" w:rsidP="00BD783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PT"/>
        </w:rPr>
      </w:pPr>
      <w:bookmarkStart w:id="0" w:name="_GoBack"/>
      <w:bookmarkEnd w:id="0"/>
    </w:p>
    <w:p w14:paraId="3A8160B0" w14:textId="77777777" w:rsidR="00BD7839" w:rsidRPr="00BD7839" w:rsidRDefault="00BD7839" w:rsidP="00BD7839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b/>
          <w:bCs/>
          <w:color w:val="333333"/>
          <w:lang w:eastAsia="pt-PT"/>
        </w:rPr>
      </w:pPr>
      <w:r w:rsidRPr="00BD7839">
        <w:rPr>
          <w:rFonts w:eastAsia="Times New Roman" w:cstheme="minorHAnsi"/>
          <w:b/>
          <w:bCs/>
          <w:color w:val="333333"/>
          <w:lang w:eastAsia="pt-PT"/>
        </w:rPr>
        <w:t>Objetivos</w:t>
      </w:r>
    </w:p>
    <w:p w14:paraId="10672146" w14:textId="77777777" w:rsidR="00BD7839" w:rsidRPr="00BD7839" w:rsidRDefault="00BD7839" w:rsidP="00BD7839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color w:val="333333"/>
          <w:lang w:eastAsia="pt-PT"/>
        </w:rPr>
      </w:pPr>
      <w:r w:rsidRPr="00BD7839">
        <w:rPr>
          <w:rFonts w:eastAsia="Times New Roman" w:cstheme="minorHAnsi"/>
          <w:color w:val="333333"/>
          <w:lang w:eastAsia="pt-PT"/>
        </w:rPr>
        <w:t xml:space="preserve">Preparação da estratégia de desenvolvimento local Terra Fria 14-20, que se consubstanciou na candidatura à vertente DLBC Rural na segunda Fase do Concurso. </w:t>
      </w:r>
    </w:p>
    <w:p w14:paraId="5F742C08" w14:textId="77777777" w:rsidR="00BD7839" w:rsidRPr="00BD7839" w:rsidRDefault="00BD7839" w:rsidP="00BD7839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color w:val="333333"/>
          <w:lang w:eastAsia="pt-PT"/>
        </w:rPr>
      </w:pPr>
    </w:p>
    <w:p w14:paraId="06CA1231" w14:textId="77777777" w:rsidR="00BD7839" w:rsidRPr="00BD7839" w:rsidRDefault="00BD7839" w:rsidP="00BD7839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color w:val="333333"/>
          <w:lang w:eastAsia="pt-PT"/>
        </w:rPr>
      </w:pPr>
    </w:p>
    <w:p w14:paraId="2677D869" w14:textId="112888C4" w:rsidR="00BD7839" w:rsidRPr="00BD7839" w:rsidRDefault="00BD7839" w:rsidP="00BD7839">
      <w:pPr>
        <w:tabs>
          <w:tab w:val="left" w:pos="2655"/>
        </w:tabs>
      </w:pPr>
    </w:p>
    <w:sectPr w:rsidR="00BD7839" w:rsidRPr="00BD783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B0380" w14:textId="77777777" w:rsidR="00B67FCC" w:rsidRDefault="00B67FCC" w:rsidP="00BD7839">
      <w:pPr>
        <w:spacing w:after="0" w:line="240" w:lineRule="auto"/>
      </w:pPr>
      <w:r>
        <w:separator/>
      </w:r>
    </w:p>
  </w:endnote>
  <w:endnote w:type="continuationSeparator" w:id="0">
    <w:p w14:paraId="34EB87EC" w14:textId="77777777" w:rsidR="00B67FCC" w:rsidRDefault="00B67FCC" w:rsidP="00BD7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7FA17" w14:textId="77777777" w:rsidR="00B67FCC" w:rsidRDefault="00B67FCC" w:rsidP="00BD7839">
      <w:pPr>
        <w:spacing w:after="0" w:line="240" w:lineRule="auto"/>
      </w:pPr>
      <w:r>
        <w:separator/>
      </w:r>
    </w:p>
  </w:footnote>
  <w:footnote w:type="continuationSeparator" w:id="0">
    <w:p w14:paraId="0B28497F" w14:textId="77777777" w:rsidR="00B67FCC" w:rsidRDefault="00B67FCC" w:rsidP="00BD7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A8572" w14:textId="77777777" w:rsidR="00BD7839" w:rsidRDefault="00BD78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56"/>
    <w:rsid w:val="0034761B"/>
    <w:rsid w:val="00770E56"/>
    <w:rsid w:val="00B67FCC"/>
    <w:rsid w:val="00BD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AA65C"/>
  <w15:chartTrackingRefBased/>
  <w15:docId w15:val="{9A1482F1-765D-42B1-822C-746146E3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D7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D7839"/>
  </w:style>
  <w:style w:type="paragraph" w:styleId="Rodap">
    <w:name w:val="footer"/>
    <w:basedOn w:val="Normal"/>
    <w:link w:val="RodapCarter"/>
    <w:uiPriority w:val="99"/>
    <w:unhideWhenUsed/>
    <w:rsid w:val="00BD7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D7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556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Ferreira</dc:creator>
  <cp:keywords/>
  <dc:description/>
  <cp:lastModifiedBy>Maria Ferreira</cp:lastModifiedBy>
  <cp:revision>2</cp:revision>
  <dcterms:created xsi:type="dcterms:W3CDTF">2020-10-16T13:41:00Z</dcterms:created>
  <dcterms:modified xsi:type="dcterms:W3CDTF">2020-10-16T13:44:00Z</dcterms:modified>
</cp:coreProperties>
</file>