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07" w:rsidRDefault="000A2C07" w:rsidP="000A2C07">
      <w:pPr>
        <w:spacing w:after="0"/>
      </w:pPr>
    </w:p>
    <w:p w:rsidR="000C1786" w:rsidRPr="000C1786" w:rsidRDefault="002510F2" w:rsidP="000C1786">
      <w:pPr>
        <w:spacing w:after="0" w:line="360" w:lineRule="auto"/>
        <w:jc w:val="center"/>
        <w:rPr>
          <w:rFonts w:ascii="Calibri Light" w:eastAsia="Calibri" w:hAnsi="Calibri Light" w:cs="Trebuchet MS"/>
          <w:b/>
          <w:bCs/>
          <w:smallCaps/>
          <w:color w:val="595959" w:themeColor="text1" w:themeTint="A6"/>
          <w:spacing w:val="-6"/>
          <w:sz w:val="24"/>
          <w:szCs w:val="28"/>
          <w:lang w:eastAsia="pt-PT"/>
        </w:rPr>
      </w:pPr>
      <w:bookmarkStart w:id="0" w:name="_GoBack"/>
      <w:r w:rsidRPr="002510F2">
        <w:rPr>
          <w:rFonts w:ascii="Calibri Light" w:eastAsia="Calibri" w:hAnsi="Calibri Light" w:cs="Trebuchet MS"/>
          <w:b/>
          <w:bCs/>
          <w:smallCaps/>
          <w:color w:val="595959" w:themeColor="text1" w:themeTint="A6"/>
          <w:spacing w:val="-6"/>
          <w:sz w:val="24"/>
          <w:szCs w:val="28"/>
          <w:lang w:eastAsia="pt-PT"/>
        </w:rPr>
        <w:t>VERIFICAÇÃO DO CUMPRIMENTO DA LEGISLAÇÃO AMBIENTAL EM PROJETOS COFINANCIADOS</w:t>
      </w:r>
    </w:p>
    <w:bookmarkEnd w:id="0"/>
    <w:p w:rsidR="000C1786" w:rsidRDefault="000C1786" w:rsidP="000A2C07">
      <w:pPr>
        <w:spacing w:after="0"/>
      </w:pPr>
    </w:p>
    <w:p w:rsidR="000C1786" w:rsidRDefault="000C1786" w:rsidP="000A2C07">
      <w:pPr>
        <w:spacing w:after="0"/>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rsidTr="000C1786">
        <w:trPr>
          <w:trHeight w:val="170"/>
        </w:trPr>
        <w:tc>
          <w:tcPr>
            <w:tcW w:w="9747" w:type="dxa"/>
            <w:shd w:val="clear" w:color="auto" w:fill="A6A6A6" w:themeFill="background1" w:themeFillShade="A6"/>
            <w:vAlign w:val="center"/>
          </w:tcPr>
          <w:p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rsidTr="000C1786">
        <w:trPr>
          <w:trHeight w:val="227"/>
        </w:trPr>
        <w:tc>
          <w:tcPr>
            <w:tcW w:w="1175" w:type="pct"/>
            <w:shd w:val="clear" w:color="auto" w:fill="auto"/>
            <w:vAlign w:val="center"/>
          </w:tcPr>
          <w:p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rPr>
            </w:pP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r>
    </w:tbl>
    <w:p w:rsidR="00671D21" w:rsidRDefault="00671D21" w:rsidP="00671D21">
      <w:pPr>
        <w:spacing w:after="0" w:line="240" w:lineRule="auto"/>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2510F2" w:rsidRPr="002510F2" w:rsidTr="002510F2">
        <w:trPr>
          <w:trHeight w:val="305"/>
        </w:trPr>
        <w:tc>
          <w:tcPr>
            <w:tcW w:w="5000" w:type="pct"/>
            <w:shd w:val="clear" w:color="auto" w:fill="D9D9D9"/>
            <w:vAlign w:val="center"/>
          </w:tcPr>
          <w:p w:rsidR="002510F2" w:rsidRPr="002510F2" w:rsidRDefault="002510F2" w:rsidP="002510F2">
            <w:pPr>
              <w:spacing w:after="0" w:line="240" w:lineRule="auto"/>
              <w:jc w:val="center"/>
              <w:rPr>
                <w:rFonts w:ascii="Calibri Light" w:hAnsi="Calibri Light"/>
                <w:b/>
                <w:color w:val="000000"/>
                <w:sz w:val="18"/>
                <w:szCs w:val="16"/>
              </w:rPr>
            </w:pPr>
            <w:r w:rsidRPr="002510F2">
              <w:rPr>
                <w:rFonts w:ascii="Calibri Light" w:hAnsi="Calibri Light"/>
                <w:b/>
                <w:color w:val="000000"/>
                <w:sz w:val="18"/>
                <w:szCs w:val="16"/>
              </w:rPr>
              <w:t>AMBIENTE</w:t>
            </w:r>
          </w:p>
        </w:tc>
      </w:tr>
      <w:tr w:rsidR="002510F2" w:rsidRPr="002510F2" w:rsidTr="002510F2">
        <w:tc>
          <w:tcPr>
            <w:tcW w:w="5000" w:type="pct"/>
            <w:shd w:val="clear" w:color="auto" w:fill="D9D9D9"/>
          </w:tcPr>
          <w:p w:rsidR="002510F2" w:rsidRPr="002510F2" w:rsidRDefault="003056A6" w:rsidP="00292324">
            <w:pPr>
              <w:spacing w:before="40" w:after="40" w:line="240" w:lineRule="auto"/>
              <w:rPr>
                <w:rFonts w:ascii="Calibri Light" w:hAnsi="Calibri Light" w:cs="Arial"/>
                <w:b/>
                <w:color w:val="000000"/>
                <w:sz w:val="16"/>
                <w:szCs w:val="16"/>
              </w:rPr>
            </w:pPr>
            <w:hyperlink r:id="rId8" w:history="1">
              <w:r w:rsidR="002510F2" w:rsidRPr="002510F2">
                <w:rPr>
                  <w:rStyle w:val="Hiperligao"/>
                  <w:rFonts w:ascii="Calibri Light" w:hAnsi="Calibri Light" w:cs="Arial"/>
                  <w:b/>
                  <w:sz w:val="16"/>
                  <w:szCs w:val="16"/>
                </w:rPr>
                <w:t>Regulamento (UE) n.º 1303/20013 do Parlamento Europeu e do Conselho, de 17 de dezembro</w:t>
              </w:r>
            </w:hyperlink>
            <w:r w:rsidR="002510F2" w:rsidRPr="002510F2">
              <w:rPr>
                <w:rFonts w:ascii="Calibri Light" w:hAnsi="Calibri Light" w:cs="Arial"/>
                <w:b/>
                <w:color w:val="000000"/>
                <w:sz w:val="16"/>
                <w:szCs w:val="16"/>
              </w:rPr>
              <w:t xml:space="preserve"> </w:t>
            </w:r>
            <w:r w:rsidR="002510F2" w:rsidRPr="002510F2">
              <w:rPr>
                <w:rFonts w:ascii="Calibri Light" w:hAnsi="Calibri Light" w:cs="Arial"/>
                <w:color w:val="000000"/>
                <w:sz w:val="16"/>
                <w:szCs w:val="16"/>
              </w:rPr>
              <w:t>(Considerando 14 e Artigo 8.º- Desenvolvimento Sustentável)</w:t>
            </w:r>
          </w:p>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rPr>
              <w:t>Outra legislação aplicável</w:t>
            </w:r>
          </w:p>
        </w:tc>
      </w:tr>
      <w:tr w:rsidR="002510F2" w:rsidRPr="002510F2" w:rsidTr="002510F2">
        <w:tc>
          <w:tcPr>
            <w:tcW w:w="5000"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deverá ser feita em consonância com o quadro do desenvolvimento sustentável e com a promoção, por parte da União, do objetivo de preservar, proteger e melhorar a qualidade do ambiente, como previsto nos artigos 11. o e 191. o , n. o 1, do TFUE, tendo em conta o princípio do poluidor-pagador. (</w:t>
            </w:r>
            <w:hyperlink r:id="rId9" w:history="1">
              <w:r w:rsidRPr="002510F2">
                <w:rPr>
                  <w:rStyle w:val="Hiperligao"/>
                  <w:rFonts w:ascii="Calibri Light" w:hAnsi="Calibri Light"/>
                  <w:sz w:val="16"/>
                  <w:szCs w:val="16"/>
                </w:rPr>
                <w:t>Considerando 14 do Regulamento (UE) n.º 1303/2013</w:t>
              </w:r>
            </w:hyperlink>
            <w:r w:rsidRPr="002510F2">
              <w:rPr>
                <w:rFonts w:ascii="Calibri Light" w:hAnsi="Calibri Light"/>
                <w:color w:val="000000"/>
                <w:sz w:val="16"/>
                <w:szCs w:val="16"/>
              </w:rPr>
              <w:t>).</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é feita em consonância com o princípio do desenvolvimento sustentável e com o objetivo da União de preservar, proteger e melhorar a qualidade do ambiente, tal como previsto no artigo 11. o e no artigo 191. o , n. o 1, do TFUE, tendo em conta o princípio do poluidor-pagador. (</w:t>
            </w:r>
            <w:hyperlink r:id="rId10" w:history="1">
              <w:r w:rsidRPr="002510F2">
                <w:rPr>
                  <w:rStyle w:val="Hiperligao"/>
                  <w:rFonts w:ascii="Calibri Light" w:hAnsi="Calibri Light"/>
                  <w:sz w:val="16"/>
                  <w:szCs w:val="16"/>
                </w:rPr>
                <w:t>Artigo 8.º do Regulamento (UE) n.º 1303/2013</w:t>
              </w:r>
            </w:hyperlink>
            <w:r w:rsidRPr="002510F2">
              <w:rPr>
                <w:rFonts w:ascii="Calibri Light" w:hAnsi="Calibri Light"/>
                <w:color w:val="000000"/>
                <w:sz w:val="16"/>
                <w:szCs w:val="16"/>
              </w:rPr>
              <w:t>).</w:t>
            </w:r>
          </w:p>
        </w:tc>
      </w:tr>
    </w:tbl>
    <w:p w:rsidR="002510F2" w:rsidRPr="002510F2" w:rsidRDefault="002510F2">
      <w:pPr>
        <w:rPr>
          <w:sz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7"/>
        <w:gridCol w:w="60"/>
        <w:gridCol w:w="3695"/>
        <w:gridCol w:w="451"/>
        <w:gridCol w:w="503"/>
        <w:gridCol w:w="325"/>
        <w:gridCol w:w="1028"/>
        <w:gridCol w:w="210"/>
        <w:gridCol w:w="1038"/>
        <w:gridCol w:w="48"/>
        <w:gridCol w:w="52"/>
        <w:gridCol w:w="1431"/>
      </w:tblGrid>
      <w:tr w:rsidR="00012A38" w:rsidRPr="002510F2" w:rsidTr="005C5F31">
        <w:trPr>
          <w:trHeight w:val="429"/>
        </w:trPr>
        <w:tc>
          <w:tcPr>
            <w:tcW w:w="2593"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p>
        </w:tc>
        <w:tc>
          <w:tcPr>
            <w:tcW w:w="1072"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pelos beneficiários</w:t>
            </w:r>
          </w:p>
        </w:tc>
        <w:tc>
          <w:tcPr>
            <w:tcW w:w="1334"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pelas AG</w:t>
            </w:r>
          </w:p>
        </w:tc>
      </w:tr>
      <w:tr w:rsidR="00012A38" w:rsidRPr="002510F2" w:rsidTr="005C5F31">
        <w:tc>
          <w:tcPr>
            <w:tcW w:w="44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N.º</w:t>
            </w:r>
          </w:p>
        </w:tc>
        <w:tc>
          <w:tcPr>
            <w:tcW w:w="215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Questão a verificar</w:t>
            </w:r>
          </w:p>
        </w:tc>
        <w:tc>
          <w:tcPr>
            <w:tcW w:w="43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S/N/NA</w:t>
            </w:r>
          </w:p>
        </w:tc>
        <w:tc>
          <w:tcPr>
            <w:tcW w:w="64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Evidência Documental</w:t>
            </w:r>
            <w:r w:rsidRPr="002510F2">
              <w:rPr>
                <w:rStyle w:val="Refdenotaderodap"/>
                <w:rFonts w:ascii="Calibri Light" w:hAnsi="Calibri Light"/>
                <w:b/>
                <w:color w:val="000000"/>
                <w:sz w:val="16"/>
                <w:szCs w:val="16"/>
              </w:rPr>
              <w:footnoteReference w:id="1"/>
            </w:r>
            <w:r w:rsidRPr="002510F2">
              <w:rPr>
                <w:rFonts w:ascii="Calibri Light" w:hAnsi="Calibri Light"/>
                <w:b/>
                <w:color w:val="000000"/>
                <w:sz w:val="16"/>
                <w:szCs w:val="16"/>
              </w:rPr>
              <w:t>/ justificação caso NA</w:t>
            </w:r>
          </w:p>
        </w:tc>
        <w:tc>
          <w:tcPr>
            <w:tcW w:w="564"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Verificação pela AG</w:t>
            </w:r>
          </w:p>
        </w:tc>
        <w:tc>
          <w:tcPr>
            <w:tcW w:w="77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Observações</w:t>
            </w:r>
          </w:p>
        </w:tc>
      </w:tr>
      <w:tr w:rsidR="002510F2" w:rsidRPr="002510F2" w:rsidTr="005C5F31">
        <w:trPr>
          <w:trHeight w:val="416"/>
        </w:trPr>
        <w:tc>
          <w:tcPr>
            <w:tcW w:w="5000" w:type="pct"/>
            <w:gridSpan w:val="1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lang w:eastAsia="en-GB"/>
              </w:rPr>
              <w:t>A operação é abrangida</w:t>
            </w:r>
            <w:r w:rsidRPr="002510F2">
              <w:rPr>
                <w:rFonts w:ascii="Calibri Light" w:hAnsi="Calibri Light" w:cs="Arial"/>
                <w:b/>
                <w:bCs/>
                <w:color w:val="000000"/>
                <w:sz w:val="16"/>
                <w:szCs w:val="16"/>
                <w:lang w:eastAsia="pt-PT"/>
              </w:rPr>
              <w:t>:</w:t>
            </w:r>
          </w:p>
        </w:tc>
      </w:tr>
      <w:tr w:rsidR="002510F2" w:rsidRPr="002510F2" w:rsidTr="005C5F31">
        <w:trPr>
          <w:trHeight w:val="225"/>
        </w:trPr>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s="Arial"/>
                <w:b/>
                <w:color w:val="000000"/>
                <w:sz w:val="16"/>
                <w:szCs w:val="16"/>
                <w:lang w:eastAsia="en-GB"/>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Avaliação Ambiental Estratégica (AAE)</w:t>
            </w:r>
          </w:p>
        </w:tc>
      </w:tr>
      <w:tr w:rsidR="00012A38" w:rsidRPr="002510F2" w:rsidTr="005C5F31">
        <w:trPr>
          <w:trHeight w:val="279"/>
        </w:trPr>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consiste na elaboração de um plano ou programa mencionado no artigo 3.º do </w:t>
            </w:r>
            <w:hyperlink r:id="rId11" w:history="1">
              <w:r w:rsidRPr="002510F2">
                <w:rPr>
                  <w:rStyle w:val="Hiperligao"/>
                  <w:rFonts w:ascii="Calibri Light" w:hAnsi="Calibri Light" w:cs="Arial"/>
                  <w:sz w:val="16"/>
                  <w:szCs w:val="16"/>
                  <w:lang w:eastAsia="en-GB"/>
                </w:rPr>
                <w:t>Decreto-Lei nº 232/2007, de 15 de junho</w:t>
              </w:r>
            </w:hyperlink>
            <w:r w:rsidRPr="002510F2">
              <w:rPr>
                <w:rStyle w:val="Hiperligao"/>
                <w:rFonts w:ascii="Calibri Light" w:hAnsi="Calibri Light" w:cs="Arial"/>
                <w:sz w:val="16"/>
                <w:szCs w:val="16"/>
                <w:lang w:eastAsia="en-GB"/>
              </w:rPr>
              <w:t xml:space="preserve">, alterado pelo </w:t>
            </w:r>
            <w:hyperlink r:id="rId12" w:history="1">
              <w:r w:rsidRPr="002510F2">
                <w:rPr>
                  <w:rStyle w:val="Hiperligao"/>
                  <w:rFonts w:ascii="Calibri Light" w:hAnsi="Calibri Light" w:cs="Arial"/>
                  <w:sz w:val="16"/>
                  <w:szCs w:val="16"/>
                  <w:lang w:eastAsia="en-GB"/>
                </w:rPr>
                <w:t>Decreto-Lei nº 58/2011, de 4 de maio</w:t>
              </w:r>
            </w:hyperlink>
            <w:r w:rsidRPr="002510F2">
              <w:rPr>
                <w:rFonts w:ascii="Calibri Light" w:hAnsi="Calibri Light" w:cs="Arial"/>
                <w:color w:val="000000"/>
                <w:sz w:val="16"/>
                <w:szCs w:val="16"/>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a Declaração Ambiental foi disponibilizada ao público nos termos previstos no artigo 10.º do referido diploma?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left w:val="nil"/>
              <w:right w:val="nil"/>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153" w:type="pct"/>
            <w:gridSpan w:val="2"/>
            <w:tcBorders>
              <w:left w:val="nil"/>
              <w:right w:val="nil"/>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p>
        </w:tc>
        <w:tc>
          <w:tcPr>
            <w:tcW w:w="43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cs="Arial"/>
                <w:b/>
                <w:color w:val="000000"/>
                <w:sz w:val="16"/>
                <w:szCs w:val="16"/>
                <w:lang w:eastAsia="en-GB"/>
              </w:rPr>
            </w:pPr>
            <w:r w:rsidRPr="002510F2">
              <w:rPr>
                <w:rFonts w:ascii="Calibri Light" w:hAnsi="Calibri Light" w:cs="Arial"/>
                <w:b/>
                <w:color w:val="000000"/>
                <w:sz w:val="16"/>
                <w:szCs w:val="16"/>
                <w:u w:val="single"/>
                <w:lang w:eastAsia="en-GB"/>
              </w:rPr>
              <w:t>Titulo Único Ambiental (TUA</w:t>
            </w:r>
            <w:r w:rsidRPr="002510F2">
              <w:rPr>
                <w:rFonts w:ascii="Calibri Light" w:hAnsi="Calibri Light" w:cs="Arial"/>
                <w:b/>
                <w:color w:val="000000"/>
                <w:sz w:val="16"/>
                <w:szCs w:val="16"/>
                <w:lang w:eastAsia="en-GB"/>
              </w:rPr>
              <w:t>)</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abrangida pelo licenciamento ambiental Único previsto no </w:t>
            </w:r>
            <w:hyperlink r:id="rId13" w:history="1">
              <w:r w:rsidRPr="002510F2">
                <w:rPr>
                  <w:rStyle w:val="Hiperligao"/>
                  <w:rFonts w:ascii="Calibri Light" w:hAnsi="Calibri Light" w:cs="Arial"/>
                  <w:sz w:val="16"/>
                  <w:szCs w:val="16"/>
                  <w:lang w:eastAsia="en-GB"/>
                </w:rPr>
                <w:t>Decreto-Lei n.º 75/2015, de 11 de maio</w:t>
              </w:r>
            </w:hyperlink>
            <w:r w:rsidRPr="002510F2">
              <w:rPr>
                <w:rFonts w:ascii="Calibri Light" w:hAnsi="Calibri Light" w:cs="Arial"/>
                <w:color w:val="000000"/>
                <w:sz w:val="16"/>
                <w:szCs w:val="16"/>
                <w:lang w:eastAsia="en-GB"/>
              </w:rPr>
              <w:t xml:space="preserve">? </w:t>
            </w:r>
          </w:p>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negativo passar à questão 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o TUA foi emitido ?</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Se o TUA não foi emitido</w:t>
            </w:r>
            <w:r w:rsidRPr="002510F2">
              <w:rPr>
                <w:rFonts w:ascii="Calibri Light" w:hAnsi="Calibri Light" w:cs="Arial"/>
                <w:color w:val="000000"/>
                <w:sz w:val="16"/>
                <w:szCs w:val="16"/>
                <w:u w:val="single"/>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s="Arial"/>
                <w:color w:val="000000"/>
                <w:sz w:val="16"/>
                <w:szCs w:val="16"/>
                <w:lang w:eastAsia="en-GB"/>
              </w:rPr>
            </w:pP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2.1.2.1 - Indicar ponto de situação do processo;</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s="Arial"/>
                <w:color w:val="000000"/>
                <w:sz w:val="16"/>
                <w:szCs w:val="16"/>
                <w:lang w:eastAsia="en-GB"/>
              </w:rPr>
            </w:pP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2.1.2.2 – Existem condicionantes dos Pareceres ? Indicar em Anexo. </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Regime Jurídico de Avaliação de impacte ambiental (RJAIA)</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3.1</w:t>
            </w:r>
          </w:p>
        </w:tc>
        <w:tc>
          <w:tcPr>
            <w:tcW w:w="2153" w:type="pct"/>
            <w:gridSpan w:val="2"/>
            <w:shd w:val="clear" w:color="auto" w:fill="auto"/>
          </w:tcPr>
          <w:p w:rsid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sujeita a avaliação de impacte ambiental, nos termos definidos nos n.º 3, 4 e 5 do art.º 1.º do </w:t>
            </w:r>
            <w:hyperlink r:id="rId14" w:history="1">
              <w:r w:rsidRPr="002510F2">
                <w:rPr>
                  <w:rStyle w:val="Hiperligao"/>
                  <w:rFonts w:ascii="Calibri Light" w:hAnsi="Calibri Light" w:cs="Arial"/>
                  <w:sz w:val="16"/>
                  <w:szCs w:val="16"/>
                  <w:lang w:eastAsia="en-GB"/>
                </w:rPr>
                <w:t>Decreto-Lei nº 151-B/2013, de 31 de outubro</w:t>
              </w:r>
            </w:hyperlink>
            <w:r w:rsidRPr="002510F2">
              <w:rPr>
                <w:rFonts w:ascii="Calibri Light" w:hAnsi="Calibri Light" w:cs="Arial"/>
                <w:color w:val="000000"/>
                <w:sz w:val="16"/>
                <w:szCs w:val="16"/>
                <w:lang w:eastAsia="en-GB"/>
              </w:rPr>
              <w:t xml:space="preserve">, alterado pelos </w:t>
            </w:r>
            <w:hyperlink r:id="rId15" w:history="1">
              <w:r w:rsidRPr="002510F2">
                <w:rPr>
                  <w:rStyle w:val="Hiperligao"/>
                  <w:rFonts w:ascii="Calibri Light" w:hAnsi="Calibri Light" w:cs="Arial"/>
                  <w:sz w:val="16"/>
                  <w:szCs w:val="16"/>
                  <w:lang w:eastAsia="en-GB"/>
                </w:rPr>
                <w:t>Decreto-Lei nº 47/2014, de 24 de março</w:t>
              </w:r>
            </w:hyperlink>
            <w:r w:rsidRPr="002510F2">
              <w:rPr>
                <w:rFonts w:ascii="Calibri Light" w:hAnsi="Calibri Light" w:cs="Arial"/>
                <w:color w:val="000000"/>
                <w:sz w:val="16"/>
                <w:szCs w:val="16"/>
                <w:lang w:eastAsia="en-GB"/>
              </w:rPr>
              <w:t xml:space="preserve"> e </w:t>
            </w:r>
            <w:hyperlink r:id="rId16" w:history="1">
              <w:r w:rsidRPr="002510F2">
                <w:rPr>
                  <w:rStyle w:val="Hiperligao"/>
                  <w:rFonts w:ascii="Calibri Light" w:hAnsi="Calibri Light" w:cs="Arial"/>
                  <w:sz w:val="16"/>
                  <w:szCs w:val="16"/>
                  <w:lang w:eastAsia="en-GB"/>
                </w:rPr>
                <w:t>Decreto-Lei n.º179/2015, de 27 de agosto</w:t>
              </w:r>
            </w:hyperlink>
            <w:r w:rsidRPr="002510F2">
              <w:rPr>
                <w:rFonts w:ascii="Calibri Light" w:hAnsi="Calibri Light" w:cs="Arial"/>
                <w:color w:val="000000"/>
                <w:sz w:val="16"/>
                <w:szCs w:val="16"/>
                <w:lang w:eastAsia="en-GB"/>
              </w:rPr>
              <w:t>?</w:t>
            </w:r>
          </w:p>
          <w:p w:rsidR="00300E62" w:rsidRPr="002510F2" w:rsidRDefault="00300E62" w:rsidP="00292324">
            <w:pPr>
              <w:spacing w:after="0" w:line="240" w:lineRule="auto"/>
              <w:jc w:val="both"/>
              <w:rPr>
                <w:rFonts w:ascii="Calibri Light" w:hAnsi="Calibri Light"/>
                <w:color w:val="000000"/>
                <w:sz w:val="16"/>
                <w:szCs w:val="16"/>
              </w:rPr>
            </w:pP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Declaração de Impacte Ambiental (DIA) favorável ou condicionalmente favorável (art.18.º do Decreto-Lei nº n.º 151-B/2013)?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3.3</w:t>
            </w:r>
          </w:p>
        </w:tc>
        <w:tc>
          <w:tcPr>
            <w:tcW w:w="2153" w:type="pct"/>
            <w:gridSpan w:val="2"/>
            <w:shd w:val="clear" w:color="auto" w:fill="auto"/>
          </w:tcPr>
          <w:p w:rsidR="002510F2" w:rsidRPr="002510F2" w:rsidRDefault="002510F2" w:rsidP="00292324">
            <w:pPr>
              <w:spacing w:before="40" w:after="4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No caso da DIA ter sido emitida sobre um projeto sujeito a AIA em fase de estudo-prévio ou anteprojeto, foi apresentada a decisão favorável da Autoridade de AIA</w:t>
            </w:r>
            <w:r w:rsidRPr="002510F2">
              <w:rPr>
                <w:rFonts w:ascii="Calibri Light" w:hAnsi="Calibri Light" w:cs="Arial"/>
                <w:color w:val="000000"/>
                <w:sz w:val="16"/>
                <w:szCs w:val="16"/>
                <w:vertAlign w:val="superscript"/>
                <w:lang w:eastAsia="en-GB"/>
              </w:rPr>
              <w:t>(a)</w:t>
            </w:r>
            <w:r w:rsidRPr="002510F2">
              <w:rPr>
                <w:rFonts w:ascii="Calibri Light" w:hAnsi="Calibri Light" w:cs="Arial"/>
                <w:color w:val="000000"/>
                <w:sz w:val="16"/>
                <w:szCs w:val="16"/>
                <w:lang w:eastAsia="en-GB"/>
              </w:rPr>
              <w:t xml:space="preserve"> sobre a conformidade ambiental (DCAPE) do projeto de execução com a respetiva DIA (art.º 21.º</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do Decreto-Lei nº n.º 151-B/2013)?</w:t>
            </w:r>
          </w:p>
          <w:p w:rsidR="002510F2" w:rsidRPr="002510F2" w:rsidRDefault="002510F2" w:rsidP="00292324">
            <w:pPr>
              <w:spacing w:before="40" w:after="4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bCs/>
                <w:color w:val="000000"/>
                <w:sz w:val="16"/>
                <w:szCs w:val="16"/>
                <w:vertAlign w:val="superscript"/>
                <w:lang w:eastAsia="pt-PT"/>
              </w:rPr>
              <w:t>(a)</w:t>
            </w:r>
            <w:r w:rsidRPr="002510F2">
              <w:rPr>
                <w:rFonts w:ascii="Calibri Light" w:hAnsi="Calibri Light" w:cs="Arial"/>
                <w:color w:val="000000"/>
                <w:sz w:val="16"/>
                <w:szCs w:val="16"/>
                <w:lang w:eastAsia="en-GB"/>
              </w:rPr>
              <w:t xml:space="preserve"> Agência Portuguesa do Ambiente (APA) ou Comissão de Coordenação e Desenvolvimento Regional (CCDR) territorialmente competente, conforme os casos referidos no art.º 8.º</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3.4</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da execução e cumprimento das medidas de minimização/compensação, condicionantes e programas de monitorização impostos na DIA e/ou DCAPE (p.e através dos relatórios ad-hoc ou de acompanhamento da gestão ambiental da obra)?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rPr>
          <w:trHeight w:val="285"/>
        </w:trPr>
        <w:tc>
          <w:tcPr>
            <w:tcW w:w="5000" w:type="pct"/>
            <w:gridSpan w:val="12"/>
            <w:shd w:val="clear" w:color="auto" w:fill="auto"/>
            <w:vAlign w:val="center"/>
          </w:tcPr>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3"/>
              <w:gridCol w:w="206"/>
              <w:gridCol w:w="3447"/>
              <w:gridCol w:w="508"/>
              <w:gridCol w:w="449"/>
              <w:gridCol w:w="491"/>
              <w:gridCol w:w="906"/>
              <w:gridCol w:w="45"/>
              <w:gridCol w:w="256"/>
              <w:gridCol w:w="935"/>
              <w:gridCol w:w="70"/>
              <w:gridCol w:w="36"/>
              <w:gridCol w:w="1390"/>
            </w:tblGrid>
            <w:tr w:rsidR="002510F2" w:rsidRPr="002510F2" w:rsidTr="008C2C57">
              <w:tc>
                <w:tcPr>
                  <w:tcW w:w="5000" w:type="pct"/>
                  <w:gridSpan w:val="13"/>
                  <w:shd w:val="clear" w:color="auto" w:fill="auto"/>
                  <w:vAlign w:val="center"/>
                </w:tcPr>
                <w:p w:rsidR="002510F2" w:rsidRPr="002510F2" w:rsidRDefault="002510F2" w:rsidP="008C2C57">
                  <w:pPr>
                    <w:spacing w:after="0" w:line="240" w:lineRule="auto"/>
                    <w:ind w:left="-221"/>
                    <w:rPr>
                      <w:rFonts w:ascii="Calibri Light" w:hAnsi="Calibri Light"/>
                      <w:color w:val="000000"/>
                      <w:sz w:val="16"/>
                      <w:szCs w:val="16"/>
                      <w:u w:val="single"/>
                    </w:rPr>
                  </w:pPr>
                  <w:r w:rsidRPr="002510F2">
                    <w:rPr>
                      <w:rFonts w:ascii="Calibri Light" w:hAnsi="Calibri Light"/>
                      <w:color w:val="000000"/>
                      <w:sz w:val="16"/>
                      <w:szCs w:val="16"/>
                      <w:u w:val="single"/>
                    </w:rPr>
                    <w:t>4</w:t>
                  </w:r>
                  <w:r w:rsidR="008C2C57">
                    <w:rPr>
                      <w:rFonts w:ascii="Calibri Light" w:hAnsi="Calibri Light"/>
                      <w:b/>
                      <w:color w:val="000000"/>
                      <w:sz w:val="16"/>
                      <w:szCs w:val="16"/>
                      <w:u w:val="single"/>
                    </w:rPr>
                    <w:t xml:space="preserve"> 4. </w:t>
                  </w:r>
                  <w:r w:rsidRPr="002510F2">
                    <w:rPr>
                      <w:rFonts w:ascii="Calibri Light" w:hAnsi="Calibri Light"/>
                      <w:b/>
                      <w:color w:val="000000"/>
                      <w:sz w:val="16"/>
                      <w:szCs w:val="16"/>
                      <w:u w:val="single"/>
                    </w:rPr>
                    <w:t>Ocupação Domínio Hídrico /Utilização dos Recursos Hídricos</w:t>
                  </w:r>
                  <w:r w:rsidRPr="002510F2">
                    <w:rPr>
                      <w:rFonts w:ascii="Calibri Light" w:hAnsi="Calibri Light"/>
                      <w:color w:val="000000"/>
                      <w:sz w:val="16"/>
                      <w:szCs w:val="16"/>
                      <w:u w:val="single"/>
                    </w:rPr>
                    <w:t>:</w:t>
                  </w:r>
                  <w:r w:rsidRPr="002510F2">
                    <w:rPr>
                      <w:rFonts w:ascii="Calibri Light" w:hAnsi="Calibri Light"/>
                      <w:color w:val="000000"/>
                      <w:sz w:val="16"/>
                      <w:szCs w:val="16"/>
                    </w:rPr>
                    <w:t xml:space="preserve"> (Caso a operação seja objeto de AIA ou PCIP e não haja util</w:t>
                  </w:r>
                  <w:r w:rsidR="008C2C57">
                    <w:rPr>
                      <w:rFonts w:ascii="Calibri Light" w:hAnsi="Calibri Light"/>
                      <w:color w:val="000000"/>
                      <w:sz w:val="16"/>
                      <w:szCs w:val="16"/>
                    </w:rPr>
                    <w:t>ização dos recursos hídricos ,ppa</w:t>
                  </w:r>
                  <w:r w:rsidRPr="002510F2">
                    <w:rPr>
                      <w:rFonts w:ascii="Calibri Light" w:hAnsi="Calibri Light"/>
                      <w:color w:val="000000"/>
                      <w:sz w:val="16"/>
                      <w:szCs w:val="16"/>
                    </w:rPr>
                    <w:t>ssar à questão 9, caso aplicável)</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operação:</w:t>
                  </w:r>
                </w:p>
              </w:tc>
              <w:tc>
                <w:tcPr>
                  <w:tcW w:w="2434" w:type="pct"/>
                  <w:gridSpan w:val="9"/>
                  <w:shd w:val="clear" w:color="auto" w:fill="F2F2F2"/>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7"/>
                    </w:numPr>
                    <w:spacing w:after="0" w:line="240" w:lineRule="auto"/>
                    <w:ind w:left="344" w:hanging="344"/>
                    <w:jc w:val="both"/>
                    <w:rPr>
                      <w:rFonts w:ascii="Calibri Light" w:hAnsi="Calibri Light"/>
                      <w:color w:val="000000"/>
                      <w:sz w:val="16"/>
                      <w:szCs w:val="16"/>
                    </w:rPr>
                  </w:pPr>
                  <w:r w:rsidRPr="002510F2">
                    <w:rPr>
                      <w:rFonts w:ascii="Calibri Light" w:hAnsi="Calibri Light"/>
                      <w:color w:val="000000"/>
                      <w:sz w:val="16"/>
                      <w:szCs w:val="16"/>
                    </w:rPr>
                    <w:t>Encontra-se localizada em domínio hídrico, nos termos da Lei n.º 54/2005, de 15 de Novembro, alterada pela Lei nº 34/2014, de 19 de Junho?</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8"/>
                    </w:numPr>
                    <w:spacing w:after="0" w:line="240" w:lineRule="auto"/>
                    <w:ind w:left="344" w:hanging="344"/>
                    <w:jc w:val="both"/>
                    <w:rPr>
                      <w:rFonts w:ascii="Calibri Light" w:hAnsi="Calibri Light"/>
                      <w:color w:val="000000"/>
                      <w:sz w:val="16"/>
                      <w:szCs w:val="16"/>
                    </w:rPr>
                  </w:pPr>
                  <w:r w:rsidRPr="002510F2">
                    <w:rPr>
                      <w:rFonts w:ascii="Calibri Light" w:hAnsi="Calibri Light" w:cs="Arial"/>
                      <w:color w:val="000000"/>
                      <w:sz w:val="16"/>
                      <w:szCs w:val="16"/>
                      <w:lang w:eastAsia="en-GB"/>
                    </w:rPr>
                    <w:t xml:space="preserve">Inclui algum uso dos recursos hídricos sujeito à atribuição de um Título de Utilização dos Recursos Hídricos (TURH), nos termos da </w:t>
                  </w:r>
                  <w:hyperlink r:id="rId17" w:history="1">
                    <w:r w:rsidRPr="002510F2">
                      <w:rPr>
                        <w:rStyle w:val="Hiperligao"/>
                        <w:rFonts w:ascii="Calibri Light" w:hAnsi="Calibri Light" w:cs="Arial"/>
                        <w:sz w:val="16"/>
                        <w:szCs w:val="16"/>
                        <w:lang w:eastAsia="en-GB"/>
                      </w:rPr>
                      <w:t>Lei n.º 58/2005, de 29 de dezembro</w:t>
                    </w:r>
                  </w:hyperlink>
                  <w:r w:rsidRPr="002510F2">
                    <w:rPr>
                      <w:rFonts w:ascii="Calibri Light" w:hAnsi="Calibri Light" w:cs="Arial"/>
                      <w:color w:val="000000"/>
                      <w:sz w:val="16"/>
                      <w:szCs w:val="16"/>
                      <w:lang w:eastAsia="en-GB"/>
                    </w:rPr>
                    <w:t xml:space="preserve"> alterada e republicada pelo </w:t>
                  </w:r>
                  <w:hyperlink r:id="rId18" w:history="1">
                    <w:r w:rsidRPr="002510F2">
                      <w:rPr>
                        <w:rStyle w:val="Hiperligao"/>
                        <w:rFonts w:ascii="Calibri Light" w:hAnsi="Calibri Light" w:cs="Arial"/>
                        <w:sz w:val="16"/>
                        <w:szCs w:val="16"/>
                        <w:lang w:eastAsia="en-GB"/>
                      </w:rPr>
                      <w:t>Decreto-Lei nº 130/2012 de 22 de junho</w:t>
                    </w:r>
                  </w:hyperlink>
                  <w:r w:rsidRPr="002510F2">
                    <w:rPr>
                      <w:rFonts w:ascii="Calibri Light" w:hAnsi="Calibri Light" w:cs="Arial"/>
                      <w:color w:val="000000"/>
                      <w:sz w:val="16"/>
                      <w:szCs w:val="16"/>
                      <w:lang w:eastAsia="en-GB"/>
                    </w:rPr>
                    <w:t xml:space="preserve"> e do </w:t>
                  </w:r>
                  <w:hyperlink r:id="rId19" w:history="1">
                    <w:r w:rsidRPr="002510F2">
                      <w:rPr>
                        <w:rStyle w:val="Hiperligao"/>
                        <w:rFonts w:ascii="Calibri Light" w:hAnsi="Calibri Light" w:cs="Arial"/>
                        <w:sz w:val="16"/>
                        <w:szCs w:val="16"/>
                        <w:lang w:eastAsia="en-GB"/>
                      </w:rPr>
                      <w:t>Decreto-Lei n.º 226-A/2007, de 31 de maio</w:t>
                    </w:r>
                  </w:hyperlink>
                  <w:r w:rsidRPr="002510F2">
                    <w:rPr>
                      <w:rFonts w:ascii="Calibri Light" w:hAnsi="Calibri Light" w:cs="Arial"/>
                      <w:color w:val="000000"/>
                      <w:sz w:val="16"/>
                      <w:szCs w:val="16"/>
                      <w:lang w:eastAsia="en-GB"/>
                    </w:rPr>
                    <w:t>?</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o respetivo Título de Utilização de Recursos Hídricos (TURH)</w:t>
                  </w:r>
                  <w:r w:rsidRPr="002510F2">
                    <w:rPr>
                      <w:rFonts w:ascii="Calibri Light" w:hAnsi="Calibri Light" w:cs="Arial"/>
                      <w:color w:val="000000"/>
                      <w:sz w:val="16"/>
                      <w:szCs w:val="16"/>
                      <w:vertAlign w:val="superscript"/>
                      <w:lang w:eastAsia="en-GB"/>
                    </w:rPr>
                    <w:t>5</w:t>
                  </w:r>
                  <w:r w:rsidRPr="002510F2">
                    <w:rPr>
                      <w:rFonts w:ascii="Calibri Light" w:hAnsi="Calibri Light" w:cs="Arial"/>
                      <w:color w:val="000000"/>
                      <w:sz w:val="16"/>
                      <w:szCs w:val="16"/>
                      <w:lang w:eastAsia="en-GB"/>
                    </w:rPr>
                    <w:t>, nos termos da Lei n.º 58/2005, de 29 de Dezembro alterada e republicada pelo Decreto-Lei nº 130/2012, de 22 de Junho e do Decreto-Lei n.º 226-A/2007, de 31 de Maio ou o requerimento para a sua regularização?</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(5) A autorização, licença ou concessão constituem títulos de utilização dos recursos hídricos</w:t>
                  </w:r>
                </w:p>
              </w:tc>
              <w:tc>
                <w:tcPr>
                  <w:tcW w:w="500"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642" w:type="pct"/>
                  <w:gridSpan w:val="3"/>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534"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758"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r>
            <w:tr w:rsidR="002510F2" w:rsidRPr="002510F2" w:rsidTr="00A13C18">
              <w:tc>
                <w:tcPr>
                  <w:tcW w:w="353" w:type="pct"/>
                  <w:shd w:val="clear" w:color="auto" w:fill="auto"/>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4.3</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Existe evidência do cumprimento das condicionantes impostas (caso existam) </w:t>
                  </w:r>
                  <w:r w:rsidRPr="002510F2">
                    <w:rPr>
                      <w:rFonts w:ascii="Calibri Light" w:hAnsi="Calibri Light" w:cs="Arial"/>
                      <w:color w:val="000000"/>
                      <w:sz w:val="16"/>
                      <w:szCs w:val="16"/>
                      <w:lang w:eastAsia="en-GB"/>
                    </w:rPr>
                    <w:t>pelo Respetivo TURH, designadamente e quando aplicável os reportes relativos aos Programas de autocontrolo  e de Monitorização do Meio Recetor?</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5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39"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b/>
                      <w:color w:val="000000"/>
                      <w:sz w:val="16"/>
                      <w:szCs w:val="16"/>
                    </w:rPr>
                  </w:pPr>
                  <w:r w:rsidRPr="002510F2">
                    <w:rPr>
                      <w:rFonts w:ascii="Calibri Light" w:hAnsi="Calibri Light"/>
                      <w:b/>
                      <w:color w:val="000000"/>
                      <w:sz w:val="16"/>
                      <w:szCs w:val="16"/>
                      <w:u w:val="single"/>
                    </w:rPr>
                    <w:t>5. Licenciamento de Operações de Tratamento de Resíduos:</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inclui alguma atividade sujeita a licenciamento nos termos  do artigo 23º do </w:t>
                  </w:r>
                  <w:hyperlink r:id="rId20" w:history="1">
                    <w:r w:rsidRPr="002510F2">
                      <w:rPr>
                        <w:rStyle w:val="Hiperligao"/>
                        <w:rFonts w:ascii="Calibri Light" w:hAnsi="Calibri Light"/>
                        <w:sz w:val="16"/>
                        <w:szCs w:val="16"/>
                      </w:rPr>
                      <w:t xml:space="preserve">Decreto-Lei n.º 178/2006, de 5 de </w:t>
                    </w:r>
                    <w:r w:rsidRPr="002510F2">
                      <w:rPr>
                        <w:rStyle w:val="Hiperligao"/>
                        <w:rFonts w:ascii="Calibri Light" w:hAnsi="Calibri Light" w:cs="Arial"/>
                        <w:sz w:val="16"/>
                        <w:szCs w:val="16"/>
                        <w:lang w:eastAsia="en-GB"/>
                      </w:rPr>
                      <w:t>Setembro</w:t>
                    </w:r>
                  </w:hyperlink>
                  <w:r w:rsidRPr="002510F2">
                    <w:rPr>
                      <w:rFonts w:ascii="Calibri Light" w:hAnsi="Calibri Light" w:cs="Arial"/>
                      <w:color w:val="000000"/>
                      <w:sz w:val="16"/>
                      <w:szCs w:val="16"/>
                      <w:lang w:eastAsia="en-GB"/>
                    </w:rPr>
                    <w:t xml:space="preserve">, na actual redacção dada pelo  </w:t>
                  </w:r>
                  <w:hyperlink r:id="rId21" w:history="1">
                    <w:r w:rsidRPr="002510F2">
                      <w:rPr>
                        <w:rStyle w:val="Hiperligao"/>
                        <w:rFonts w:ascii="Calibri Light" w:hAnsi="Calibri Light"/>
                        <w:sz w:val="16"/>
                        <w:szCs w:val="16"/>
                      </w:rPr>
                      <w:t xml:space="preserve">Decreto-Lei n.º 73/2011, de 17 de </w:t>
                    </w:r>
                    <w:r w:rsidRPr="002510F2">
                      <w:rPr>
                        <w:rStyle w:val="Hiperligao"/>
                        <w:rFonts w:ascii="Calibri Light" w:hAnsi="Calibri Light" w:cs="Arial"/>
                        <w:sz w:val="16"/>
                        <w:szCs w:val="16"/>
                        <w:lang w:eastAsia="en-GB"/>
                      </w:rPr>
                      <w:t>junho</w:t>
                    </w:r>
                  </w:hyperlink>
                  <w:r w:rsidRPr="002510F2">
                    <w:rPr>
                      <w:rFonts w:ascii="Calibri Light" w:hAnsi="Calibri Light" w:cs="Arial"/>
                      <w:color w:val="000000"/>
                      <w:sz w:val="16"/>
                      <w:szCs w:val="16"/>
                      <w:lang w:eastAsia="en-GB"/>
                    </w:rPr>
                    <w:t>?</w:t>
                  </w:r>
                </w:p>
                <w:p w:rsidR="002510F2" w:rsidRPr="002510F2" w:rsidRDefault="002510F2" w:rsidP="00292324">
                  <w:pPr>
                    <w:spacing w:after="0" w:line="240" w:lineRule="auto"/>
                    <w:jc w:val="both"/>
                    <w:rPr>
                      <w:rFonts w:ascii="Calibri Light" w:hAnsi="Calibri Light"/>
                      <w:color w:val="000000"/>
                      <w:sz w:val="16"/>
                      <w:szCs w:val="16"/>
                    </w:rPr>
                  </w:pP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(artigos 29º e 31º)?</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6</w:t>
                  </w:r>
                  <w:r w:rsidRPr="002510F2">
                    <w:rPr>
                      <w:rFonts w:ascii="Calibri Light" w:hAnsi="Calibri Light"/>
                      <w:b/>
                      <w:color w:val="000000"/>
                      <w:sz w:val="16"/>
                      <w:szCs w:val="16"/>
                      <w:u w:val="single"/>
                    </w:rPr>
                    <w:t>. Deposição de resíduos em aterros</w:t>
                  </w:r>
                  <w:r w:rsidRPr="002510F2">
                    <w:rPr>
                      <w:rFonts w:ascii="Calibri Light" w:hAnsi="Calibri Light"/>
                      <w:color w:val="000000"/>
                      <w:sz w:val="16"/>
                      <w:szCs w:val="16"/>
                      <w:u w:val="single"/>
                    </w:rPr>
                    <w:t>:</w:t>
                  </w: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6.1</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inclui a constituição de aterros, nos termos do artigo 2.º do </w:t>
                  </w:r>
                  <w:hyperlink r:id="rId22" w:history="1">
                    <w:r w:rsidRPr="002510F2">
                      <w:rPr>
                        <w:rStyle w:val="Hiperligao"/>
                        <w:rFonts w:ascii="Calibri Light" w:hAnsi="Calibri Light"/>
                        <w:sz w:val="16"/>
                        <w:szCs w:val="16"/>
                      </w:rPr>
                      <w:t>Decreto-Lei n.º 183/2009 de 10 de agosto</w:t>
                    </w:r>
                  </w:hyperlink>
                  <w:r w:rsidRPr="002510F2">
                    <w:rPr>
                      <w:rFonts w:ascii="Calibri Light" w:hAnsi="Calibri Light"/>
                      <w:color w:val="000000"/>
                      <w:sz w:val="16"/>
                      <w:szCs w:val="16"/>
                    </w:rPr>
                    <w:t xml:space="preserve">, alterado pelo </w:t>
                  </w:r>
                  <w:hyperlink r:id="rId23" w:history="1">
                    <w:r w:rsidRPr="002510F2">
                      <w:rPr>
                        <w:rStyle w:val="Hiperligao"/>
                        <w:rFonts w:ascii="Calibri Light" w:hAnsi="Calibri Light"/>
                        <w:sz w:val="16"/>
                        <w:szCs w:val="16"/>
                      </w:rPr>
                      <w:t>Decreto-Lei n.º 84/2011 de 20 de junho</w:t>
                    </w:r>
                  </w:hyperlink>
                  <w:r w:rsidRPr="002510F2">
                    <w:rPr>
                      <w:rFonts w:ascii="Calibri Light" w:hAnsi="Calibri Light"/>
                      <w:color w:val="000000"/>
                      <w:sz w:val="16"/>
                      <w:szCs w:val="16"/>
                    </w:rPr>
                    <w:t xml:space="preserve"> e </w:t>
                  </w:r>
                  <w:hyperlink r:id="rId24" w:history="1">
                    <w:r w:rsidRPr="002510F2">
                      <w:rPr>
                        <w:rStyle w:val="Hiperligao"/>
                        <w:rFonts w:ascii="Calibri Light" w:hAnsi="Calibri Light"/>
                        <w:sz w:val="16"/>
                        <w:szCs w:val="16"/>
                      </w:rPr>
                      <w:t>Decreto-Lei n.º 88/2013 de 9 de julho</w:t>
                    </w:r>
                  </w:hyperlink>
                  <w:r w:rsidRPr="002510F2">
                    <w:rPr>
                      <w:rFonts w:ascii="Calibri Light" w:hAnsi="Calibri Light"/>
                      <w:color w:val="000000"/>
                      <w:sz w:val="16"/>
                      <w:szCs w:val="16"/>
                    </w:rPr>
                    <w:t>?</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6.2</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Default="005046CC"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Pr="002510F2" w:rsidRDefault="00300E62"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lastRenderedPageBreak/>
                    <w:t>7</w:t>
                  </w:r>
                  <w:r w:rsidRPr="002510F2">
                    <w:rPr>
                      <w:rFonts w:ascii="Calibri Light" w:hAnsi="Calibri Light"/>
                      <w:b/>
                      <w:color w:val="000000"/>
                      <w:sz w:val="16"/>
                      <w:szCs w:val="16"/>
                      <w:u w:val="single"/>
                    </w:rPr>
                    <w:t>. Instalação e exploração de centros integrados de recuperação, valorização e eliminação de resíduos perigosos</w:t>
                  </w:r>
                  <w:r w:rsidRPr="002510F2">
                    <w:rPr>
                      <w:rFonts w:ascii="Calibri Light" w:hAnsi="Calibri Light"/>
                      <w:color w:val="000000"/>
                      <w:sz w:val="16"/>
                      <w:szCs w:val="16"/>
                      <w:u w:val="single"/>
                    </w:rPr>
                    <w:t>:</w:t>
                  </w: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7.1</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envolve a instalação e a exploração de centros integrados de recuperação, valorização e eliminação de resíduos perigosos, nos termos do artigo 1.º do </w:t>
                  </w:r>
                  <w:hyperlink r:id="rId25" w:history="1">
                    <w:r w:rsidRPr="002510F2">
                      <w:rPr>
                        <w:rStyle w:val="Hiperligao"/>
                        <w:rFonts w:ascii="Calibri Light" w:hAnsi="Calibri Light"/>
                        <w:sz w:val="16"/>
                        <w:szCs w:val="16"/>
                      </w:rPr>
                      <w:t>Decreto-Lei n.º 3/2004 de 3 janeiro</w:t>
                    </w:r>
                  </w:hyperlink>
                  <w:r w:rsidRPr="002510F2">
                    <w:rPr>
                      <w:rFonts w:ascii="Calibri Light" w:hAnsi="Calibri Light"/>
                      <w:color w:val="000000"/>
                      <w:sz w:val="16"/>
                      <w:szCs w:val="16"/>
                    </w:rPr>
                    <w:t xml:space="preserve"> alterado pelo </w:t>
                  </w:r>
                  <w:hyperlink r:id="rId26" w:history="1">
                    <w:r w:rsidRPr="002510F2">
                      <w:rPr>
                        <w:rStyle w:val="Hiperligao"/>
                        <w:rFonts w:ascii="Calibri Light" w:hAnsi="Calibri Light"/>
                        <w:sz w:val="16"/>
                        <w:szCs w:val="16"/>
                      </w:rPr>
                      <w:t>Decreto-Lei nº 178/2006 de 5 setembro</w:t>
                    </w:r>
                  </w:hyperlink>
                  <w:r w:rsidRPr="002510F2">
                    <w:rPr>
                      <w:rFonts w:ascii="Calibri Light" w:hAnsi="Calibri Light"/>
                      <w:color w:val="000000"/>
                      <w:sz w:val="16"/>
                      <w:szCs w:val="16"/>
                    </w:rPr>
                    <w:t>?</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7.2</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8. Prevenção de acidentes graves que envolvam substâncias perigosas (RPAG):</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estabelecimentos onde estejam presentes substâncias perigosas em quantidades iguais ou superiores às quantidades indicadas no anexo I e nos termos do artigo 3.º do</w:t>
                  </w:r>
                  <w:r w:rsidRPr="002510F2">
                    <w:rPr>
                      <w:rFonts w:ascii="Calibri Light" w:hAnsi="Calibri Light"/>
                      <w:sz w:val="16"/>
                      <w:szCs w:val="16"/>
                    </w:rPr>
                    <w:t xml:space="preserve"> </w:t>
                  </w:r>
                  <w:hyperlink r:id="rId27" w:history="1">
                    <w:r w:rsidRPr="002510F2">
                      <w:rPr>
                        <w:rStyle w:val="Hiperligao"/>
                        <w:rFonts w:ascii="Calibri Light" w:hAnsi="Calibri Light" w:cs="Arial"/>
                        <w:sz w:val="16"/>
                        <w:szCs w:val="16"/>
                        <w:lang w:eastAsia="en-GB"/>
                      </w:rPr>
                      <w:t>Decreto -Lei n.º 254/2007 de 12 de julho</w:t>
                    </w:r>
                  </w:hyperlink>
                  <w:r w:rsidRPr="002510F2">
                    <w:rPr>
                      <w:rFonts w:ascii="Calibri Light" w:hAnsi="Calibri Light" w:cs="Arial"/>
                      <w:color w:val="000000"/>
                      <w:sz w:val="16"/>
                      <w:szCs w:val="16"/>
                      <w:lang w:eastAsia="en-GB"/>
                    </w:rPr>
                    <w:t xml:space="preserve">, alterado pelo </w:t>
                  </w:r>
                  <w:hyperlink r:id="rId28" w:history="1">
                    <w:r w:rsidRPr="002510F2">
                      <w:rPr>
                        <w:rStyle w:val="Hiperligao"/>
                        <w:rFonts w:ascii="Calibri Light" w:hAnsi="Calibri Light" w:cs="Arial"/>
                        <w:sz w:val="16"/>
                        <w:szCs w:val="16"/>
                        <w:lang w:eastAsia="en-GB"/>
                      </w:rPr>
                      <w:t>Decreto-Lei n.º 42/2014, de 18 de março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apresentada a respetiva notificação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9</w:t>
                  </w:r>
                  <w:r w:rsidRPr="002510F2">
                    <w:rPr>
                      <w:rFonts w:ascii="Calibri Light" w:hAnsi="Calibri Light"/>
                      <w:b/>
                      <w:color w:val="000000"/>
                      <w:sz w:val="16"/>
                      <w:szCs w:val="16"/>
                      <w:u w:val="single"/>
                    </w:rPr>
                    <w:t>. Gestão de resíduos das explorações de depósitos minerais e de massas minerais</w:t>
                  </w:r>
                  <w:r w:rsidRPr="002510F2">
                    <w:rPr>
                      <w:rFonts w:ascii="Calibri Light" w:hAnsi="Calibri Light"/>
                      <w:color w:val="000000"/>
                      <w:sz w:val="16"/>
                      <w:szCs w:val="16"/>
                      <w:u w:val="single"/>
                    </w:rPr>
                    <w:t>:</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envolve a produção de</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 xml:space="preserve">resíduos resultantes da prospecção, extracção, tratamento, transformação e armazenagem de recursos minerais, bem como da exploração das pedreiras, nos termos do artigo 2.º do </w:t>
                  </w:r>
                  <w:hyperlink r:id="rId29" w:history="1">
                    <w:r w:rsidRPr="002510F2">
                      <w:rPr>
                        <w:rStyle w:val="Hiperligao"/>
                        <w:rFonts w:ascii="Calibri Light" w:hAnsi="Calibri Light" w:cs="Arial"/>
                        <w:sz w:val="16"/>
                        <w:szCs w:val="16"/>
                        <w:lang w:eastAsia="en-GB"/>
                      </w:rPr>
                      <w:t>Decreto -Lei n.º10/2010 de 4 de fevereiro</w:t>
                    </w:r>
                  </w:hyperlink>
                  <w:r w:rsidRPr="002510F2">
                    <w:rPr>
                      <w:rFonts w:ascii="Calibri Light" w:hAnsi="Calibri Light" w:cs="Arial"/>
                      <w:color w:val="000000"/>
                      <w:sz w:val="16"/>
                      <w:szCs w:val="16"/>
                      <w:lang w:eastAsia="en-GB"/>
                    </w:rPr>
                    <w:t xml:space="preserve">, alterado pelo </w:t>
                  </w:r>
                  <w:hyperlink r:id="rId30" w:history="1">
                    <w:r w:rsidRPr="002510F2">
                      <w:rPr>
                        <w:rStyle w:val="Hiperligao"/>
                        <w:rFonts w:ascii="Calibri Light" w:hAnsi="Calibri Light" w:cs="Arial"/>
                        <w:sz w:val="16"/>
                        <w:szCs w:val="16"/>
                        <w:lang w:eastAsia="en-GB"/>
                      </w:rPr>
                      <w:t>Decreto-Lei n.31/2013, de 22 de fevereiro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bl>
          <w:p w:rsidR="002510F2" w:rsidRPr="002510F2" w:rsidRDefault="002510F2" w:rsidP="00292324">
            <w:pPr>
              <w:spacing w:after="0" w:line="240" w:lineRule="auto"/>
              <w:rPr>
                <w:rFonts w:ascii="Calibri Light" w:hAnsi="Calibri Light"/>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10. Licenciamento ambiental (Prevenção e Controlo Integrado da Poluição-PCIP)</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10.1</w:t>
            </w:r>
          </w:p>
        </w:tc>
        <w:tc>
          <w:tcPr>
            <w:tcW w:w="1919" w:type="pct"/>
            <w:shd w:val="clear" w:color="auto" w:fill="auto"/>
          </w:tcPr>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alguma instalação na qual são desenvolvidas uma ou mais atividades constantes do anexo I</w:t>
            </w: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do </w:t>
            </w:r>
            <w:hyperlink r:id="rId31" w:history="1">
              <w:r w:rsidRPr="002510F2">
                <w:rPr>
                  <w:rStyle w:val="Hiperligao"/>
                  <w:rFonts w:ascii="Calibri Light" w:hAnsi="Calibri Light"/>
                  <w:sz w:val="16"/>
                  <w:szCs w:val="16"/>
                </w:rPr>
                <w:t>Decreto-Lei n.º 1</w:t>
              </w:r>
              <w:r w:rsidRPr="002510F2">
                <w:rPr>
                  <w:rStyle w:val="Hiperligao"/>
                  <w:rFonts w:ascii="Calibri Light" w:hAnsi="Calibri Light" w:cs="Arial"/>
                  <w:sz w:val="16"/>
                  <w:szCs w:val="16"/>
                  <w:lang w:eastAsia="en-GB"/>
                </w:rPr>
                <w:t>27/2013, de 30 de Agosto</w:t>
              </w:r>
            </w:hyperlink>
            <w:r w:rsidRPr="002510F2">
              <w:rPr>
                <w:rFonts w:ascii="Calibri Light" w:hAnsi="Calibri Light" w:cs="Arial"/>
                <w:color w:val="000000"/>
                <w:sz w:val="16"/>
                <w:szCs w:val="16"/>
                <w:lang w:eastAsia="en-GB"/>
              </w:rPr>
              <w:t>, relativo ao regime de Emissões Industriais?</w:t>
            </w:r>
          </w:p>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As atividades incluídas no anexo I dizem respeito a atividades industriais, agro-alimentares e de gestão de resíduos.</w:t>
            </w:r>
          </w:p>
        </w:tc>
        <w:tc>
          <w:tcPr>
            <w:tcW w:w="664"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10.2</w:t>
            </w:r>
          </w:p>
        </w:tc>
        <w:tc>
          <w:tcPr>
            <w:tcW w:w="1919" w:type="pct"/>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Ambiental (artigo 11.º), ou em alternativa, foi apresentado o parecer da Agência Portuguesa do Ambiente (APA) em como a operação não configura uma alteração substancial (art.º 19.º)?</w:t>
            </w:r>
          </w:p>
        </w:tc>
        <w:tc>
          <w:tcPr>
            <w:tcW w:w="664"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p>
        </w:tc>
      </w:tr>
      <w:tr w:rsidR="002510F2" w:rsidRPr="002510F2" w:rsidTr="005C5F31">
        <w:tc>
          <w:tcPr>
            <w:tcW w:w="5000" w:type="pct"/>
            <w:gridSpan w:val="12"/>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11. . Localização do Projeto na Rede Natura 2000</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11.1</w:t>
            </w:r>
          </w:p>
        </w:tc>
        <w:tc>
          <w:tcPr>
            <w:tcW w:w="1919" w:type="pct"/>
            <w:shd w:val="clear" w:color="auto" w:fill="auto"/>
          </w:tcPr>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encontra-se localizada num Sítio da Rede Natura 2000</w:t>
            </w: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w:t>
            </w:r>
          </w:p>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 xml:space="preserve"> De modo a aferir se uma determinada operação se localiza em Rede Natura 2000 poderá ser consultado o seguinte endereço de internet: </w:t>
            </w:r>
            <w:r w:rsidRPr="002510F2">
              <w:rPr>
                <w:rFonts w:ascii="Calibri Light" w:hAnsi="Calibri Light" w:cs="Arial"/>
                <w:i/>
                <w:color w:val="000000"/>
                <w:sz w:val="16"/>
                <w:szCs w:val="16"/>
                <w:lang w:eastAsia="en-GB"/>
              </w:rPr>
              <w:t xml:space="preserve">Natura Viewer - </w:t>
            </w:r>
            <w:hyperlink r:id="rId32" w:history="1">
              <w:r w:rsidRPr="002510F2">
                <w:rPr>
                  <w:rStyle w:val="Hiperligao"/>
                  <w:rFonts w:ascii="Calibri Light" w:hAnsi="Calibri Light" w:cs="Arial"/>
                  <w:i/>
                  <w:sz w:val="16"/>
                  <w:szCs w:val="16"/>
                  <w:lang w:eastAsia="en-GB"/>
                </w:rPr>
                <w:t>http://natura2000.eea.europa.eu</w:t>
              </w:r>
            </w:hyperlink>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11.2</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Declaração de Conformidade com a Rede Natura 2000?</w:t>
            </w:r>
            <w:r w:rsidRPr="002510F2">
              <w:rPr>
                <w:rStyle w:val="Refdenotaderodap"/>
                <w:rFonts w:ascii="Calibri Light" w:hAnsi="Calibri Light"/>
                <w:color w:val="000000"/>
                <w:sz w:val="16"/>
                <w:szCs w:val="16"/>
              </w:rPr>
              <w:footnoteReference w:id="2"/>
            </w:r>
            <w:r w:rsidRPr="002510F2">
              <w:rPr>
                <w:rFonts w:ascii="Calibri Light" w:hAnsi="Calibri Light"/>
                <w:color w:val="000000"/>
                <w:sz w:val="16"/>
                <w:szCs w:val="16"/>
              </w:rPr>
              <w:t xml:space="preserve"> </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11.3</w:t>
            </w:r>
          </w:p>
        </w:tc>
        <w:tc>
          <w:tcPr>
            <w:tcW w:w="1919" w:type="pct"/>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do cumprimento das condicionantes impostas (caso existam) pela Declaração de Conformidade com a Rede Natura 2000?</w:t>
            </w:r>
          </w:p>
        </w:tc>
        <w:tc>
          <w:tcPr>
            <w:tcW w:w="495"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5754B8">
            <w:pPr>
              <w:spacing w:after="0" w:line="240" w:lineRule="auto"/>
              <w:ind w:left="-352" w:firstLine="352"/>
              <w:rPr>
                <w:rFonts w:ascii="Calibri Light" w:hAnsi="Calibri Light"/>
                <w:color w:val="000000"/>
                <w:sz w:val="16"/>
                <w:szCs w:val="16"/>
              </w:rPr>
            </w:pPr>
          </w:p>
        </w:tc>
        <w:tc>
          <w:tcPr>
            <w:tcW w:w="648"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shd w:val="clear" w:color="auto" w:fill="auto"/>
          </w:tcPr>
          <w:p w:rsidR="005754B8" w:rsidRPr="002510F2" w:rsidRDefault="005754B8" w:rsidP="005754B8">
            <w:pPr>
              <w:spacing w:after="0" w:line="240" w:lineRule="auto"/>
              <w:ind w:right="-122"/>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11.4</w:t>
            </w:r>
          </w:p>
        </w:tc>
        <w:tc>
          <w:tcPr>
            <w:tcW w:w="1919" w:type="pct"/>
            <w:tcBorders>
              <w:bottom w:val="single" w:sz="4" w:space="0" w:color="A6A6A6" w:themeColor="background1" w:themeShade="A6"/>
            </w:tcBorders>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A operação é susceptível de envolver actos ou actividades sujeitos a parecer nos termos do nº 2 do art.º 9º ou a licença nos termos do art. 20º do </w:t>
            </w:r>
            <w:hyperlink r:id="rId33"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4"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648"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DE6D7D" w:rsidRDefault="00DE6D7D" w:rsidP="00292324">
            <w:pPr>
              <w:spacing w:after="0" w:line="240" w:lineRule="auto"/>
              <w:rPr>
                <w:rFonts w:ascii="Calibri Light" w:hAnsi="Calibri Light"/>
                <w:b/>
                <w:color w:val="000000"/>
                <w:sz w:val="16"/>
                <w:szCs w:val="16"/>
                <w:u w:val="single"/>
              </w:rPr>
            </w:pPr>
          </w:p>
          <w:p w:rsidR="002510F2" w:rsidRPr="002510F2" w:rsidRDefault="002510F2" w:rsidP="00292324">
            <w:pPr>
              <w:spacing w:after="0" w:line="240" w:lineRule="auto"/>
              <w:rPr>
                <w:rStyle w:val="Forte"/>
                <w:rFonts w:ascii="Calibri Light" w:hAnsi="Calibri Light"/>
                <w:sz w:val="16"/>
                <w:szCs w:val="16"/>
                <w:u w:val="single"/>
              </w:rPr>
            </w:pPr>
            <w:r w:rsidRPr="002510F2">
              <w:rPr>
                <w:rFonts w:ascii="Calibri Light" w:hAnsi="Calibri Light"/>
                <w:b/>
                <w:color w:val="000000"/>
                <w:sz w:val="16"/>
                <w:szCs w:val="16"/>
                <w:u w:val="single"/>
              </w:rPr>
              <w:t>12 –</w:t>
            </w:r>
            <w:r w:rsidRPr="002510F2">
              <w:rPr>
                <w:rStyle w:val="Forte"/>
                <w:rFonts w:ascii="Calibri Light" w:hAnsi="Calibri Light"/>
                <w:sz w:val="16"/>
                <w:szCs w:val="16"/>
                <w:u w:val="single"/>
              </w:rPr>
              <w:t xml:space="preserve">Avaliação de incidências ambientais (AINCAS) – Áreas Protegidas ou da Rede Natura </w:t>
            </w:r>
          </w:p>
          <w:p w:rsidR="002510F2" w:rsidRPr="002510F2" w:rsidRDefault="002510F2" w:rsidP="00292324">
            <w:pPr>
              <w:spacing w:after="0" w:line="240" w:lineRule="auto"/>
              <w:rPr>
                <w:rFonts w:ascii="Calibri Light" w:hAnsi="Calibri Light"/>
                <w:color w:val="000000"/>
                <w:sz w:val="16"/>
                <w:szCs w:val="16"/>
                <w:u w:val="single"/>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12.1</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sz w:val="16"/>
                <w:szCs w:val="16"/>
              </w:rPr>
              <w:t>A operação tem incidência territorial em Áreas Protegidas ou da Rede Natura 2000 com regimes de gestão territorial eficazes inscritos nos regulamentos dos planos de ordenamento de áreas protegidas ou de planos diretores municipais ou, quando aplicável nos regulamentos específicos dos programas especiais de ordenamento ou de criação de áreas protegidas</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12.2.</w:t>
            </w:r>
          </w:p>
        </w:tc>
        <w:tc>
          <w:tcPr>
            <w:tcW w:w="1919" w:type="pct"/>
            <w:shd w:val="clear" w:color="auto" w:fill="auto"/>
            <w:vAlign w:val="center"/>
          </w:tcPr>
          <w:p w:rsidR="005754B8" w:rsidRPr="002510F2" w:rsidRDefault="005754B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A operação está sujeita e obteve os pareceres, autorizações ou licenças previstos nos regulamentos dos referidos planos?</w:t>
            </w:r>
          </w:p>
        </w:tc>
        <w:tc>
          <w:tcPr>
            <w:tcW w:w="495"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0" w:type="pct"/>
            <w:gridSpan w:val="4"/>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43" w:type="pct"/>
            <w:shd w:val="clear" w:color="auto" w:fill="auto"/>
          </w:tcPr>
          <w:p w:rsidR="005754B8" w:rsidRPr="002510F2" w:rsidRDefault="005754B8" w:rsidP="009C6FCF">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7B2317" w:rsidRPr="002510F2" w:rsidRDefault="007B2317"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12.3</w:t>
            </w:r>
          </w:p>
        </w:tc>
        <w:tc>
          <w:tcPr>
            <w:tcW w:w="1919"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Existe evidência da execução e cumprimento das condicionantes impostas na autorização ou licença emitida, quando aplicável?</w:t>
            </w:r>
          </w:p>
        </w:tc>
        <w:tc>
          <w:tcPr>
            <w:tcW w:w="495"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0" w:type="pct"/>
            <w:gridSpan w:val="4"/>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43"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p>
        </w:tc>
      </w:tr>
      <w:tr w:rsidR="005046CC" w:rsidRPr="002510F2" w:rsidTr="005C5F31">
        <w:trPr>
          <w:trHeight w:val="285"/>
        </w:trPr>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b/>
                <w:sz w:val="16"/>
                <w:szCs w:val="16"/>
                <w:u w:val="single"/>
              </w:rPr>
            </w:pPr>
            <w:r w:rsidRPr="002510F2">
              <w:rPr>
                <w:rFonts w:ascii="Calibri Light" w:hAnsi="Calibri Light"/>
                <w:b/>
                <w:sz w:val="16"/>
                <w:szCs w:val="16"/>
                <w:u w:val="single"/>
              </w:rPr>
              <w:t>13  Avaliação de incidências ambientais (AIncA) da instalação ou sobre-equipamento de centros eletroprodutores que utilizem fontes de energia renováveis</w:t>
            </w:r>
            <w:r w:rsidRPr="002510F2">
              <w:rPr>
                <w:rStyle w:val="Refdenotaderodap"/>
                <w:rFonts w:ascii="Calibri Light" w:hAnsi="Calibri Light"/>
                <w:b/>
                <w:sz w:val="16"/>
                <w:szCs w:val="16"/>
                <w:u w:val="single"/>
              </w:rPr>
              <w:t xml:space="preserve"> </w:t>
            </w:r>
            <w:r w:rsidRPr="002510F2">
              <w:rPr>
                <w:rStyle w:val="Refdenotaderodap"/>
                <w:rFonts w:ascii="Calibri Light" w:hAnsi="Calibri Light"/>
                <w:b/>
                <w:sz w:val="16"/>
                <w:szCs w:val="16"/>
                <w:u w:val="single"/>
              </w:rPr>
              <w:footnoteReference w:id="3"/>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13.1</w:t>
            </w:r>
          </w:p>
        </w:tc>
        <w:tc>
          <w:tcPr>
            <w:tcW w:w="195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do artº 5º e em conformidade com o procedimento previsto no art. 6º do </w:t>
            </w:r>
            <w:hyperlink r:id="rId35" w:history="1">
              <w:r w:rsidRPr="002510F2">
                <w:rPr>
                  <w:rStyle w:val="Hiperligao"/>
                  <w:rFonts w:ascii="Calibri Light" w:hAnsi="Calibri Light"/>
                  <w:sz w:val="16"/>
                  <w:szCs w:val="16"/>
                </w:rPr>
                <w:t>Decreto-Lei nº 225/2007, de 31 de maio</w:t>
              </w:r>
            </w:hyperlink>
            <w:r w:rsidRPr="002510F2">
              <w:rPr>
                <w:rFonts w:ascii="Calibri Light" w:hAnsi="Calibri Light"/>
                <w:color w:val="000000"/>
                <w:sz w:val="16"/>
                <w:szCs w:val="16"/>
              </w:rPr>
              <w:t xml:space="preserve">, alterado pelo </w:t>
            </w:r>
            <w:hyperlink r:id="rId36" w:history="1">
              <w:r w:rsidRPr="002510F2">
                <w:rPr>
                  <w:rStyle w:val="Hiperligao"/>
                  <w:rFonts w:ascii="Calibri Light" w:hAnsi="Calibri Light"/>
                  <w:sz w:val="16"/>
                  <w:szCs w:val="16"/>
                </w:rPr>
                <w:t>Decreto-Lei nº 94/2014, de 24 de Junho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13.2</w:t>
            </w:r>
          </w:p>
        </w:tc>
        <w:tc>
          <w:tcPr>
            <w:tcW w:w="1950" w:type="pct"/>
            <w:gridSpan w:val="2"/>
            <w:shd w:val="clear" w:color="auto" w:fill="auto"/>
            <w:vAlign w:val="center"/>
          </w:tcPr>
          <w:p w:rsidR="00012A38" w:rsidRPr="002510F2" w:rsidRDefault="00012A38" w:rsidP="00292324">
            <w:pPr>
              <w:autoSpaceDE w:val="0"/>
              <w:autoSpaceDN w:val="0"/>
              <w:adjustRightInd w:val="0"/>
              <w:spacing w:after="0" w:line="240" w:lineRule="auto"/>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favorável ou condicionalmente favorável (art. 7º do Decreto-Lei nº 225/2007, de 31 de maio, alterado pelo Decreto-Lei nº 94/2014, de 24 de Junho)?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13.3</w:t>
            </w:r>
          </w:p>
        </w:tc>
        <w:tc>
          <w:tcPr>
            <w:tcW w:w="1950" w:type="pct"/>
            <w:gridSpan w:val="2"/>
            <w:tcBorders>
              <w:bottom w:val="single" w:sz="4" w:space="0" w:color="A6A6A6" w:themeColor="background1" w:themeShade="A6"/>
            </w:tcBorders>
            <w:shd w:val="clear" w:color="auto" w:fill="auto"/>
            <w:vAlign w:val="center"/>
          </w:tcPr>
          <w:p w:rsidR="00012A38" w:rsidRPr="002510F2" w:rsidRDefault="00012A38" w:rsidP="00292324">
            <w:pPr>
              <w:autoSpaceDE w:val="0"/>
              <w:autoSpaceDN w:val="0"/>
              <w:adjustRightInd w:val="0"/>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minimização/compensação, condicionantes e programas de monitorização impostos na DIncA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sz w:val="16"/>
                <w:szCs w:val="16"/>
                <w:u w:val="single"/>
              </w:rPr>
            </w:pPr>
          </w:p>
        </w:tc>
      </w:tr>
      <w:tr w:rsidR="005046CC" w:rsidRPr="002510F2" w:rsidTr="005C5F31">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sz w:val="16"/>
                <w:szCs w:val="16"/>
              </w:rPr>
            </w:pPr>
            <w:r w:rsidRPr="002510F2">
              <w:rPr>
                <w:rFonts w:ascii="Calibri Light" w:hAnsi="Calibri Light"/>
                <w:b/>
                <w:sz w:val="16"/>
                <w:szCs w:val="16"/>
                <w:u w:val="single"/>
              </w:rPr>
              <w:t>14. Avaliação de incidências ambientais (AIncA) de planos ou projectos não directamente relacionados com a gestão de um sítio de interesse comunitário, de uma ZEC ou de uma ZPE da Rede Natura 2000 e não necessários para essa gestão, mas susceptíveis de afectar essa zona de forma significativa, individualmente ou em conjugação com outras acções, planos ou projectos</w:t>
            </w:r>
            <w:r w:rsidRPr="002510F2">
              <w:rPr>
                <w:rStyle w:val="Refdenotaderodap"/>
                <w:rFonts w:ascii="Calibri Light" w:hAnsi="Calibri Light"/>
                <w:sz w:val="16"/>
                <w:szCs w:val="16"/>
              </w:rPr>
              <w:footnoteReference w:id="4"/>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14.1</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e em conformidade com o procedimento dos nºs 1 a 8 do artº 10º do </w:t>
            </w:r>
            <w:hyperlink r:id="rId37"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8"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u w:val="single"/>
              </w:rPr>
              <w:t>14.2</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DIA e/ou DCAPE) favorável ou condicionalmente favorável, em conformidade com os nºs 9 a 13 do art. 10º do Decreto-Lei nº 140/99, de 24 de Abril, alterado e republicado pelo Decreto-Lei nº 49/2005, de 24 de fevereiro?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14.3</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 e/ou compensação, condicionantes e programas de monitorização impostos na DIncA, DIA ou DCAPE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bl>
    <w:p w:rsidR="00671D21" w:rsidRDefault="00671D21">
      <w:pPr>
        <w:rPr>
          <w:sz w:val="16"/>
        </w:rPr>
      </w:pPr>
    </w:p>
    <w:p w:rsidR="00175913" w:rsidRDefault="00175913">
      <w:pPr>
        <w:rPr>
          <w:sz w:val="16"/>
        </w:rPr>
      </w:pPr>
      <w:r>
        <w:rPr>
          <w:sz w:val="16"/>
        </w:rPr>
        <w:t>Data: _______________________</w:t>
      </w:r>
      <w:r>
        <w:rPr>
          <w:sz w:val="16"/>
        </w:rPr>
        <w:tab/>
      </w:r>
      <w:r>
        <w:rPr>
          <w:sz w:val="16"/>
        </w:rPr>
        <w:tab/>
      </w:r>
      <w:r>
        <w:rPr>
          <w:sz w:val="16"/>
        </w:rPr>
        <w:tab/>
        <w:t>Assinatura ________________________________________________________</w:t>
      </w:r>
    </w:p>
    <w:sectPr w:rsidR="00175913" w:rsidSect="00300E62">
      <w:headerReference w:type="default" r:id="rId39"/>
      <w:footerReference w:type="default" r:id="rId40"/>
      <w:pgSz w:w="11906" w:h="16838"/>
      <w:pgMar w:top="1701" w:right="1134" w:bottom="1276"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B4" w:rsidRDefault="003000B4" w:rsidP="004F0B62">
      <w:pPr>
        <w:spacing w:after="0" w:line="240" w:lineRule="auto"/>
      </w:pPr>
      <w:r>
        <w:separator/>
      </w:r>
    </w:p>
  </w:endnote>
  <w:endnote w:type="continuationSeparator" w:id="0">
    <w:p w:rsidR="003000B4" w:rsidRDefault="003000B4"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42612"/>
      <w:docPartObj>
        <w:docPartGallery w:val="Page Numbers (Bottom of Page)"/>
        <w:docPartUnique/>
      </w:docPartObj>
    </w:sdtPr>
    <w:sdtEndPr/>
    <w:sdtContent>
      <w:p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73597AAC" wp14:editId="4AC41863">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a:extLst/>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4B0115B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14:anchorId="5FE86A33" wp14:editId="723F175E">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3056A6">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E86A33"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3056A6">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B4" w:rsidRDefault="003000B4" w:rsidP="004F0B62">
      <w:pPr>
        <w:spacing w:after="0" w:line="240" w:lineRule="auto"/>
      </w:pPr>
      <w:r>
        <w:separator/>
      </w:r>
    </w:p>
  </w:footnote>
  <w:footnote w:type="continuationSeparator" w:id="0">
    <w:p w:rsidR="003000B4" w:rsidRDefault="003000B4" w:rsidP="004F0B62">
      <w:pPr>
        <w:spacing w:after="0" w:line="240" w:lineRule="auto"/>
      </w:pPr>
      <w:r>
        <w:continuationSeparator/>
      </w:r>
    </w:p>
  </w:footnote>
  <w:footnote w:id="1">
    <w:p w:rsidR="002510F2" w:rsidRPr="005C3AC7" w:rsidRDefault="002510F2" w:rsidP="002510F2">
      <w:pPr>
        <w:pStyle w:val="Textodenotaderodap"/>
        <w:rPr>
          <w:sz w:val="16"/>
          <w:szCs w:val="16"/>
        </w:rPr>
      </w:pPr>
      <w:r>
        <w:rPr>
          <w:rStyle w:val="Refdenotaderodap"/>
        </w:rPr>
        <w:t>(1)-</w:t>
      </w:r>
      <w:r>
        <w:rPr>
          <w:color w:val="000000"/>
          <w:sz w:val="16"/>
          <w:szCs w:val="16"/>
        </w:rPr>
        <w:t>A</w:t>
      </w:r>
      <w:r w:rsidRPr="005C3AC7">
        <w:rPr>
          <w:color w:val="000000"/>
          <w:sz w:val="16"/>
          <w:szCs w:val="16"/>
        </w:rPr>
        <w:t>nexar informação ou indicar página da Internet onde pode ser consultada</w:t>
      </w:r>
      <w:r>
        <w:rPr>
          <w:color w:val="000000"/>
          <w:sz w:val="16"/>
          <w:szCs w:val="16"/>
        </w:rPr>
        <w:t>;</w:t>
      </w:r>
    </w:p>
  </w:footnote>
  <w:footnote w:id="2">
    <w:p w:rsidR="002510F2" w:rsidRPr="00764490" w:rsidRDefault="002510F2" w:rsidP="002510F2">
      <w:pPr>
        <w:pStyle w:val="Textodenotaderodap"/>
        <w:jc w:val="both"/>
        <w:rPr>
          <w:sz w:val="16"/>
          <w:szCs w:val="16"/>
        </w:rPr>
      </w:pPr>
      <w:r w:rsidRPr="00764490">
        <w:rPr>
          <w:rStyle w:val="Refdenotaderodap"/>
          <w:sz w:val="16"/>
          <w:szCs w:val="16"/>
        </w:rPr>
        <w:footnoteRef/>
      </w:r>
      <w:r w:rsidRPr="00764490">
        <w:rPr>
          <w:sz w:val="16"/>
          <w:szCs w:val="16"/>
        </w:rPr>
        <w:t xml:space="preserve"> </w:t>
      </w:r>
      <w:r w:rsidRPr="00764490">
        <w:rPr>
          <w:color w:val="000000"/>
          <w:sz w:val="16"/>
          <w:szCs w:val="16"/>
        </w:rPr>
        <w:t>As normas orientadoras destas declarações de conformidade estão em revisão e serão disponibilizadas no site do ICNF e no portal do Portugal 2020</w:t>
      </w:r>
      <w:r>
        <w:rPr>
          <w:color w:val="000000"/>
          <w:sz w:val="16"/>
          <w:szCs w:val="16"/>
        </w:rPr>
        <w:t>.</w:t>
      </w:r>
    </w:p>
  </w:footnote>
  <w:footnote w:id="3">
    <w:p w:rsidR="005046CC" w:rsidRPr="002510F2" w:rsidRDefault="005046CC" w:rsidP="002510F2">
      <w:pPr>
        <w:autoSpaceDE w:val="0"/>
        <w:autoSpaceDN w:val="0"/>
        <w:adjustRightInd w:val="0"/>
        <w:spacing w:after="0" w:line="240" w:lineRule="auto"/>
        <w:jc w:val="both"/>
        <w:rPr>
          <w:sz w:val="16"/>
          <w:szCs w:val="18"/>
        </w:rPr>
      </w:pPr>
      <w:r w:rsidRPr="002510F2">
        <w:rPr>
          <w:rStyle w:val="Refdenotaderodap"/>
          <w:sz w:val="16"/>
          <w:szCs w:val="18"/>
        </w:rPr>
        <w:footnoteRef/>
      </w:r>
      <w:r w:rsidRPr="002510F2">
        <w:rPr>
          <w:sz w:val="16"/>
          <w:szCs w:val="18"/>
        </w:rPr>
        <w:t xml:space="preserve"> Referente a </w:t>
      </w:r>
      <w:r w:rsidRPr="002510F2">
        <w:rPr>
          <w:rFonts w:cs="Dutch801BT-Roman"/>
          <w:sz w:val="16"/>
          <w:szCs w:val="18"/>
        </w:rPr>
        <w:t xml:space="preserve">projetos que não se encontrem abrangidos pelo </w:t>
      </w:r>
      <w:hyperlink r:id="rId1" w:history="1">
        <w:r w:rsidRPr="002510F2">
          <w:rPr>
            <w:rStyle w:val="Hiperligao"/>
            <w:rFonts w:cs="Arial"/>
            <w:sz w:val="16"/>
            <w:szCs w:val="18"/>
            <w:lang w:eastAsia="en-GB"/>
          </w:rPr>
          <w:t>Decreto-lei</w:t>
        </w:r>
      </w:hyperlink>
      <w:r w:rsidRPr="002510F2">
        <w:rPr>
          <w:rStyle w:val="Hiperligao"/>
          <w:rFonts w:cs="Arial"/>
          <w:sz w:val="16"/>
          <w:szCs w:val="18"/>
          <w:lang w:eastAsia="en-GB"/>
        </w:rPr>
        <w:t xml:space="preserve"> nº 151-B/2013</w:t>
      </w:r>
      <w:r w:rsidRPr="002510F2">
        <w:rPr>
          <w:rFonts w:cs="Arial"/>
          <w:color w:val="000000"/>
          <w:sz w:val="16"/>
          <w:szCs w:val="18"/>
          <w:lang w:eastAsia="en-GB"/>
        </w:rPr>
        <w:t>, de 31 de outubro, alterado pelo Decreto-lei nº 47/2014, de 24 de março e DL n.º 47/2014, de 24 de março</w:t>
      </w:r>
      <w:r w:rsidRPr="002510F2">
        <w:rPr>
          <w:rFonts w:cs="Dutch801BT-Roman"/>
          <w:sz w:val="16"/>
          <w:szCs w:val="18"/>
        </w:rPr>
        <w:t>, e cuja localização esteja prevista em áreas da Reserva Ecológica Nacional, Sítios da Rede Natura 2000 ou da Rede Nacional de Áreas Protegidas</w:t>
      </w:r>
    </w:p>
  </w:footnote>
  <w:footnote w:id="4">
    <w:p w:rsidR="005046CC" w:rsidRPr="0032053E" w:rsidRDefault="005046CC" w:rsidP="002510F2">
      <w:pPr>
        <w:pStyle w:val="Textodenotaderodap"/>
        <w:jc w:val="both"/>
        <w:rPr>
          <w:sz w:val="18"/>
          <w:szCs w:val="18"/>
        </w:rPr>
      </w:pPr>
      <w:r w:rsidRPr="002510F2">
        <w:rPr>
          <w:rStyle w:val="Refdenotaderodap"/>
          <w:sz w:val="16"/>
          <w:szCs w:val="18"/>
        </w:rPr>
        <w:footnoteRef/>
      </w:r>
      <w:r w:rsidRPr="002510F2">
        <w:rPr>
          <w:sz w:val="16"/>
          <w:szCs w:val="18"/>
        </w:rPr>
        <w:t xml:space="preserve"> Referente a planos ou projetos cuja avaliação se encontra abrangida ou não nos regimes de AAE ou AIA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tblGrid>
    <w:tr w:rsidR="00333251" w:rsidRPr="00AD642E" w:rsidTr="009E03B0">
      <w:trPr>
        <w:trHeight w:val="851"/>
      </w:trPr>
      <w:tc>
        <w:tcPr>
          <w:tcW w:w="4874" w:type="dxa"/>
          <w:vAlign w:val="center"/>
        </w:tcPr>
        <w:p w:rsidR="00333251" w:rsidRPr="009E03B0" w:rsidRDefault="000C1786" w:rsidP="000C1786">
          <w:pPr>
            <w:rPr>
              <w:sz w:val="18"/>
            </w:rPr>
          </w:pPr>
          <w:r>
            <w:rPr>
              <w:noProof/>
              <w:sz w:val="18"/>
              <w:lang w:eastAsia="pt-PT"/>
            </w:rPr>
            <w:drawing>
              <wp:inline distT="0" distB="0" distL="0" distR="0" wp14:anchorId="6397D2A2" wp14:editId="52787CD3">
                <wp:extent cx="2371429" cy="476190"/>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E2020_0.png"/>
                        <pic:cNvPicPr/>
                      </pic:nvPicPr>
                      <pic:blipFill>
                        <a:blip r:embed="rId1">
                          <a:extLst>
                            <a:ext uri="{28A0092B-C50C-407E-A947-70E740481C1C}">
                              <a14:useLocalDpi xmlns:a14="http://schemas.microsoft.com/office/drawing/2010/main" val="0"/>
                            </a:ext>
                          </a:extLst>
                        </a:blip>
                        <a:stretch>
                          <a:fillRect/>
                        </a:stretch>
                      </pic:blipFill>
                      <pic:spPr>
                        <a:xfrm>
                          <a:off x="0" y="0"/>
                          <a:ext cx="2371429" cy="476190"/>
                        </a:xfrm>
                        <a:prstGeom prst="rect">
                          <a:avLst/>
                        </a:prstGeom>
                      </pic:spPr>
                    </pic:pic>
                  </a:graphicData>
                </a:graphic>
              </wp:inline>
            </w:drawing>
          </w:r>
        </w:p>
      </w:tc>
    </w:tr>
  </w:tbl>
  <w:p w:rsidR="004F0B62" w:rsidRDefault="004F0B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4425128"/>
    <w:multiLevelType w:val="hybridMultilevel"/>
    <w:tmpl w:val="B3CC2130"/>
    <w:lvl w:ilvl="0" w:tplc="E0F223FA">
      <w:start w:val="1"/>
      <w:numFmt w:val="decimal"/>
      <w:lvlText w:val="%1."/>
      <w:lvlJc w:val="left"/>
      <w:pPr>
        <w:ind w:left="720" w:hanging="360"/>
      </w:pPr>
      <w:rPr>
        <w:rFonts w:cs="Arial"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1B812E6"/>
    <w:multiLevelType w:val="hybridMultilevel"/>
    <w:tmpl w:val="8F007AEE"/>
    <w:lvl w:ilvl="0" w:tplc="20443206">
      <w:start w:val="2"/>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10"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93D7CA5"/>
    <w:multiLevelType w:val="hybridMultilevel"/>
    <w:tmpl w:val="492C6F2C"/>
    <w:lvl w:ilvl="0" w:tplc="52504DE4">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0"/>
  </w:num>
  <w:num w:numId="3">
    <w:abstractNumId w:val="2"/>
  </w:num>
  <w:num w:numId="4">
    <w:abstractNumId w:val="10"/>
  </w:num>
  <w:num w:numId="5">
    <w:abstractNumId w:val="3"/>
  </w:num>
  <w:num w:numId="6">
    <w:abstractNumId w:val="13"/>
  </w:num>
  <w:num w:numId="7">
    <w:abstractNumId w:val="17"/>
  </w:num>
  <w:num w:numId="8">
    <w:abstractNumId w:val="15"/>
  </w:num>
  <w:num w:numId="9">
    <w:abstractNumId w:val="16"/>
  </w:num>
  <w:num w:numId="10">
    <w:abstractNumId w:val="3"/>
  </w:num>
  <w:num w:numId="11">
    <w:abstractNumId w:val="14"/>
  </w:num>
  <w:num w:numId="12">
    <w:abstractNumId w:val="4"/>
  </w:num>
  <w:num w:numId="13">
    <w:abstractNumId w:val="5"/>
  </w:num>
  <w:num w:numId="14">
    <w:abstractNumId w:val="18"/>
  </w:num>
  <w:num w:numId="15">
    <w:abstractNumId w:val="8"/>
  </w:num>
  <w:num w:numId="16">
    <w:abstractNumId w:val="0"/>
  </w:num>
  <w:num w:numId="17">
    <w:abstractNumId w:val="11"/>
  </w:num>
  <w:num w:numId="18">
    <w:abstractNumId w:val="9"/>
  </w:num>
  <w:num w:numId="19">
    <w:abstractNumId w:val="12"/>
  </w:num>
  <w:num w:numId="20">
    <w:abstractNumId w:val="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9"/>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E"/>
    <w:rsid w:val="00012A38"/>
    <w:rsid w:val="00060E8A"/>
    <w:rsid w:val="000630F0"/>
    <w:rsid w:val="0007537E"/>
    <w:rsid w:val="0007582B"/>
    <w:rsid w:val="00080C09"/>
    <w:rsid w:val="00082695"/>
    <w:rsid w:val="000826CE"/>
    <w:rsid w:val="000A1FCD"/>
    <w:rsid w:val="000A2C07"/>
    <w:rsid w:val="000B5640"/>
    <w:rsid w:val="000C1786"/>
    <w:rsid w:val="000D11D4"/>
    <w:rsid w:val="000E4D00"/>
    <w:rsid w:val="000F538E"/>
    <w:rsid w:val="00101516"/>
    <w:rsid w:val="0012435B"/>
    <w:rsid w:val="001251B5"/>
    <w:rsid w:val="0012628C"/>
    <w:rsid w:val="00127915"/>
    <w:rsid w:val="00175913"/>
    <w:rsid w:val="00182715"/>
    <w:rsid w:val="001B7F27"/>
    <w:rsid w:val="001E1978"/>
    <w:rsid w:val="001F34EE"/>
    <w:rsid w:val="001F4726"/>
    <w:rsid w:val="0020706B"/>
    <w:rsid w:val="00217F3D"/>
    <w:rsid w:val="002220DB"/>
    <w:rsid w:val="002510F2"/>
    <w:rsid w:val="00270409"/>
    <w:rsid w:val="00271EDB"/>
    <w:rsid w:val="00273F5B"/>
    <w:rsid w:val="00296936"/>
    <w:rsid w:val="002B04A1"/>
    <w:rsid w:val="002D0D73"/>
    <w:rsid w:val="002D20DF"/>
    <w:rsid w:val="002E7DFB"/>
    <w:rsid w:val="002F577A"/>
    <w:rsid w:val="003000B4"/>
    <w:rsid w:val="00300E62"/>
    <w:rsid w:val="003018E1"/>
    <w:rsid w:val="003056A6"/>
    <w:rsid w:val="003106A8"/>
    <w:rsid w:val="003117BB"/>
    <w:rsid w:val="0031287A"/>
    <w:rsid w:val="00316B3E"/>
    <w:rsid w:val="00333251"/>
    <w:rsid w:val="003858B7"/>
    <w:rsid w:val="00385BA9"/>
    <w:rsid w:val="003A78D4"/>
    <w:rsid w:val="003C188E"/>
    <w:rsid w:val="003C2486"/>
    <w:rsid w:val="003D29C5"/>
    <w:rsid w:val="003D3E90"/>
    <w:rsid w:val="003F6A08"/>
    <w:rsid w:val="004313B4"/>
    <w:rsid w:val="00456F10"/>
    <w:rsid w:val="00472D2F"/>
    <w:rsid w:val="00483026"/>
    <w:rsid w:val="004A206E"/>
    <w:rsid w:val="004A369A"/>
    <w:rsid w:val="004B1118"/>
    <w:rsid w:val="004B383A"/>
    <w:rsid w:val="004D57E8"/>
    <w:rsid w:val="004F0B62"/>
    <w:rsid w:val="004F1721"/>
    <w:rsid w:val="00502EA7"/>
    <w:rsid w:val="005046CC"/>
    <w:rsid w:val="00507D99"/>
    <w:rsid w:val="00513AC2"/>
    <w:rsid w:val="00513C98"/>
    <w:rsid w:val="00521060"/>
    <w:rsid w:val="005214C1"/>
    <w:rsid w:val="00526233"/>
    <w:rsid w:val="00540E1A"/>
    <w:rsid w:val="005754B8"/>
    <w:rsid w:val="005A1926"/>
    <w:rsid w:val="005A5304"/>
    <w:rsid w:val="005C5F31"/>
    <w:rsid w:val="005E4840"/>
    <w:rsid w:val="005F7FA0"/>
    <w:rsid w:val="00600B93"/>
    <w:rsid w:val="0060685E"/>
    <w:rsid w:val="006208BB"/>
    <w:rsid w:val="006236D7"/>
    <w:rsid w:val="00623FAA"/>
    <w:rsid w:val="00625E4B"/>
    <w:rsid w:val="006273DF"/>
    <w:rsid w:val="00627C43"/>
    <w:rsid w:val="00656FF5"/>
    <w:rsid w:val="00657FE7"/>
    <w:rsid w:val="00671D21"/>
    <w:rsid w:val="00687738"/>
    <w:rsid w:val="00687BC1"/>
    <w:rsid w:val="00687BD1"/>
    <w:rsid w:val="00691A2F"/>
    <w:rsid w:val="006A42A3"/>
    <w:rsid w:val="006A59A6"/>
    <w:rsid w:val="006B4073"/>
    <w:rsid w:val="00705195"/>
    <w:rsid w:val="0071119A"/>
    <w:rsid w:val="00753904"/>
    <w:rsid w:val="007572C3"/>
    <w:rsid w:val="00763295"/>
    <w:rsid w:val="00792D61"/>
    <w:rsid w:val="007A7CD2"/>
    <w:rsid w:val="007B2317"/>
    <w:rsid w:val="007C22BF"/>
    <w:rsid w:val="007E450D"/>
    <w:rsid w:val="007E5168"/>
    <w:rsid w:val="008003BC"/>
    <w:rsid w:val="00816F12"/>
    <w:rsid w:val="00820591"/>
    <w:rsid w:val="00821812"/>
    <w:rsid w:val="00834439"/>
    <w:rsid w:val="008434D9"/>
    <w:rsid w:val="00860B6C"/>
    <w:rsid w:val="008651E6"/>
    <w:rsid w:val="008711B9"/>
    <w:rsid w:val="008722E8"/>
    <w:rsid w:val="008B2205"/>
    <w:rsid w:val="008C2C57"/>
    <w:rsid w:val="008D1D4B"/>
    <w:rsid w:val="008E49C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13C18"/>
    <w:rsid w:val="00A33B77"/>
    <w:rsid w:val="00A378B3"/>
    <w:rsid w:val="00A42772"/>
    <w:rsid w:val="00A74B32"/>
    <w:rsid w:val="00A87F3D"/>
    <w:rsid w:val="00A92F69"/>
    <w:rsid w:val="00A9704C"/>
    <w:rsid w:val="00AA1905"/>
    <w:rsid w:val="00AA703C"/>
    <w:rsid w:val="00AB4E4B"/>
    <w:rsid w:val="00AC252A"/>
    <w:rsid w:val="00AD0482"/>
    <w:rsid w:val="00AD1ECF"/>
    <w:rsid w:val="00AD642E"/>
    <w:rsid w:val="00AF5C91"/>
    <w:rsid w:val="00B30AC1"/>
    <w:rsid w:val="00B52496"/>
    <w:rsid w:val="00B7703E"/>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DE6D7D"/>
    <w:rsid w:val="00E11522"/>
    <w:rsid w:val="00E45026"/>
    <w:rsid w:val="00E75AF2"/>
    <w:rsid w:val="00E82780"/>
    <w:rsid w:val="00E94D55"/>
    <w:rsid w:val="00E96D28"/>
    <w:rsid w:val="00EB29F1"/>
    <w:rsid w:val="00EB7B53"/>
    <w:rsid w:val="00EE17CE"/>
    <w:rsid w:val="00EF3AFE"/>
    <w:rsid w:val="00F02E79"/>
    <w:rsid w:val="00F03AD8"/>
    <w:rsid w:val="00F21CEF"/>
    <w:rsid w:val="00F24F74"/>
    <w:rsid w:val="00F33955"/>
    <w:rsid w:val="00F3591D"/>
    <w:rsid w:val="00F401C6"/>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C9D77A-B02C-47EA-B414-E198BBA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96"/>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uiPriority w:val="99"/>
    <w:unhideWhenUsed/>
    <w:rsid w:val="002510F2"/>
    <w:rPr>
      <w:color w:val="0000FF"/>
      <w:u w:val="single"/>
    </w:rPr>
  </w:style>
  <w:style w:type="character" w:styleId="Hiperligaovisitada">
    <w:name w:val="FollowedHyperlink"/>
    <w:basedOn w:val="Tipodeletrapredefinidodopargrafo"/>
    <w:uiPriority w:val="99"/>
    <w:semiHidden/>
    <w:unhideWhenUsed/>
    <w:rsid w:val="0025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e.pt/application/file/67188490" TargetMode="External"/><Relationship Id="rId18" Type="http://schemas.openxmlformats.org/officeDocument/2006/relationships/hyperlink" Target="https://dre.pt/application/dir/pdf1sdip/2012/06/12000/0310903139.pdf" TargetMode="External"/><Relationship Id="rId26" Type="http://schemas.openxmlformats.org/officeDocument/2006/relationships/hyperlink" Target="http://www.ccdr-alg.pt/site/sites/ccdr-alg.pt/files/Ambiente/Residuos/dl_178_2006.pdf" TargetMode="External"/><Relationship Id="rId39" Type="http://schemas.openxmlformats.org/officeDocument/2006/relationships/header" Target="header1.xml"/><Relationship Id="rId21" Type="http://schemas.openxmlformats.org/officeDocument/2006/relationships/hyperlink" Target="http://www.apambiente.pt/_zdata/Politicas/Residuos/DL_73_2011_DQR.pdf" TargetMode="External"/><Relationship Id="rId34" Type="http://schemas.openxmlformats.org/officeDocument/2006/relationships/hyperlink" Target="https://dre.pt/application/dir/pdf1sdip/2005/02/039A00/16701708.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e.pt/application/conteudo/70128402" TargetMode="External"/><Relationship Id="rId20" Type="http://schemas.openxmlformats.org/officeDocument/2006/relationships/hyperlink" Target="http://www.ccdr-alg.pt/site/sites/ccdr-alg.pt/files/Ambiente/Residuos/dl_178_2006.pdf" TargetMode="External"/><Relationship Id="rId29" Type="http://schemas.openxmlformats.org/officeDocument/2006/relationships/hyperlink" Target="http://dre.tretas.org/pdfs/2010/02/04/dre-26950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dr.pt/ResourcesUser/Noticias/Documentos/2014_Consulta_Publica_AAE/Decreto_Lei_232_2007.pdf" TargetMode="External"/><Relationship Id="rId24" Type="http://schemas.openxmlformats.org/officeDocument/2006/relationships/hyperlink" Target="http://www.ordemengenheiros.pt/fotos/dossier_artigo/l1_16384559145208bf358a059.pdf" TargetMode="External"/><Relationship Id="rId32" Type="http://schemas.openxmlformats.org/officeDocument/2006/relationships/hyperlink" Target="http://natura2000.eea.europa.eu" TargetMode="External"/><Relationship Id="rId37" Type="http://schemas.openxmlformats.org/officeDocument/2006/relationships/hyperlink" Target="http://www.azores.gov.pt/NR/rdonlyres/35072477-3E6E-4652-AAF0-E9D3921767C5/536402/DL14099.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e.pt/application/dir/pdf1sdip/2014/03/05800/0216102163.pdf" TargetMode="External"/><Relationship Id="rId23" Type="http://schemas.openxmlformats.org/officeDocument/2006/relationships/hyperlink" Target="http://www.azores.gov.pt/NR/rdonlyres/41DDF908-B0A1-4398-8C55-3597EA6BE0AB/527302/DL_84_2011.pdf" TargetMode="External"/><Relationship Id="rId28" Type="http://schemas.openxmlformats.org/officeDocument/2006/relationships/hyperlink" Target="http://www.ordemengenheiros.pt/fotos/dossier_artigo/dip2_140871075053298295caa7f.pdf" TargetMode="External"/><Relationship Id="rId36" Type="http://schemas.openxmlformats.org/officeDocument/2006/relationships/hyperlink" Target="http://dre.tretas.org/pdfs/2014/06/24/dre-317631.pdf" TargetMode="External"/><Relationship Id="rId10" Type="http://schemas.openxmlformats.org/officeDocument/2006/relationships/hyperlink" Target="https://www.portugal2020.pt/Portal2020/Media/Default/docs/Legislacao/Regulamento_1303-2013-Geral_FEEI.pdf" TargetMode="External"/><Relationship Id="rId19" Type="http://schemas.openxmlformats.org/officeDocument/2006/relationships/hyperlink" Target="http://dre.pt/pdf1s/2007/05/10502/00240049.pdf" TargetMode="External"/><Relationship Id="rId31" Type="http://schemas.openxmlformats.org/officeDocument/2006/relationships/hyperlink" Target="http://www.apambiente.pt/_zdata/Instrumentos/Licenciamento%20Ambiental/DL_127_2013_Regime_Emissoes_Industriais_PCIP.pdf" TargetMode="External"/><Relationship Id="rId4" Type="http://schemas.openxmlformats.org/officeDocument/2006/relationships/settings" Target="settings.xml"/><Relationship Id="rId9" Type="http://schemas.openxmlformats.org/officeDocument/2006/relationships/hyperlink" Target="https://www.portugal2020.pt/Portal2020/Media/Default/docs/Legislacao/Regulamento_1303-2013-Geral_FEEI.pdf" TargetMode="External"/><Relationship Id="rId14" Type="http://schemas.openxmlformats.org/officeDocument/2006/relationships/hyperlink" Target="https://dre.pt/application/dir/pdf1sdip/2013/10/21102/0000600031.pdf" TargetMode="External"/><Relationship Id="rId22" Type="http://schemas.openxmlformats.org/officeDocument/2006/relationships/hyperlink" Target="https://dre.pt/application/dir/pdf1sdip/2009/08/15300/0517005198.pdf" TargetMode="External"/><Relationship Id="rId27" Type="http://schemas.openxmlformats.org/officeDocument/2006/relationships/hyperlink" Target="http://www.dgpj.mj.pt/sections/leis-da-justica/pdf-ult/decreto-lei-254-2007/downloadFile/file/DL_254_2007.pdf?nocache=1184318510.56" TargetMode="External"/><Relationship Id="rId30" Type="http://schemas.openxmlformats.org/officeDocument/2006/relationships/hyperlink" Target="http://dre.tretas.org/pdfs/2013/02/22/dre-307131.pdf" TargetMode="External"/><Relationship Id="rId35" Type="http://schemas.openxmlformats.org/officeDocument/2006/relationships/hyperlink" Target="https://dre.pt/application/dir/pdf1sdip/2007/05/10500/36303638.pdf" TargetMode="External"/><Relationship Id="rId8" Type="http://schemas.openxmlformats.org/officeDocument/2006/relationships/hyperlink" Target="https://www.portugal2020.pt/Portal2020/Media/Default/docs/Legislacao/Regulamento_1303-2013-Geral_FEEI.pdf" TargetMode="External"/><Relationship Id="rId3" Type="http://schemas.openxmlformats.org/officeDocument/2006/relationships/styles" Target="styles.xml"/><Relationship Id="rId12" Type="http://schemas.openxmlformats.org/officeDocument/2006/relationships/hyperlink" Target="http://www.apambiente.pt/_zdata/AAE/Enquadramento%20Legislativo/DL58-2011.pdf" TargetMode="External"/><Relationship Id="rId17" Type="http://schemas.openxmlformats.org/officeDocument/2006/relationships/hyperlink" Target="http://www.dre.pt/pdf1sdip/2005/12/249A00/72807310.PDF" TargetMode="External"/><Relationship Id="rId25" Type="http://schemas.openxmlformats.org/officeDocument/2006/relationships/hyperlink" Target="http://observatoriocirver.apambiente.pt/assets/dl-3-2004.pdf" TargetMode="External"/><Relationship Id="rId33" Type="http://schemas.openxmlformats.org/officeDocument/2006/relationships/hyperlink" Target="http://www.azores.gov.pt/NR/rdonlyres/35072477-3E6E-4652-AAF0-E9D3921767C5/536402/DL14099.pdf" TargetMode="External"/><Relationship Id="rId38" Type="http://schemas.openxmlformats.org/officeDocument/2006/relationships/hyperlink" Target="http://www.icnf.pt/portal/naturaclas/rn2000/legis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dre.pt/pdf1s/2005/11/214A00/6411643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6915-DE50-42CF-9E71-715D10DD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2208</Words>
  <Characters>11926</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NORTE 2020</cp:lastModifiedBy>
  <cp:revision>2</cp:revision>
  <cp:lastPrinted>2016-01-27T15:11:00Z</cp:lastPrinted>
  <dcterms:created xsi:type="dcterms:W3CDTF">2017-06-29T08:09:00Z</dcterms:created>
  <dcterms:modified xsi:type="dcterms:W3CDTF">2017-06-29T08:09:00Z</dcterms:modified>
</cp:coreProperties>
</file>