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79" w:rsidRDefault="005F227C" w:rsidP="005F227C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5F227C">
        <w:rPr>
          <w:b/>
          <w:sz w:val="28"/>
          <w:u w:val="single"/>
        </w:rPr>
        <w:t>ANEXO F</w:t>
      </w:r>
    </w:p>
    <w:p w:rsidR="005F227C" w:rsidRDefault="005F227C" w:rsidP="005F227C">
      <w:pPr>
        <w:jc w:val="center"/>
        <w:rPr>
          <w:b/>
          <w:sz w:val="28"/>
        </w:rPr>
      </w:pPr>
      <w:r>
        <w:rPr>
          <w:b/>
          <w:sz w:val="28"/>
        </w:rPr>
        <w:t>TERRIT</w:t>
      </w:r>
      <w:r w:rsidR="006B7379">
        <w:rPr>
          <w:b/>
          <w:sz w:val="28"/>
        </w:rPr>
        <w:t xml:space="preserve">ÓRIOS DE INTERVENÇÃO GAL </w:t>
      </w:r>
      <w:proofErr w:type="spellStart"/>
      <w:r w:rsidR="006B7379">
        <w:rPr>
          <w:b/>
          <w:sz w:val="28"/>
        </w:rPr>
        <w:t>CoraNE</w:t>
      </w:r>
      <w:proofErr w:type="spellEnd"/>
    </w:p>
    <w:p w:rsidR="004563C5" w:rsidRPr="00B54D7B" w:rsidRDefault="00820478" w:rsidP="00B54D7B">
      <w:pPr>
        <w:spacing w:after="0" w:line="240" w:lineRule="auto"/>
      </w:pPr>
      <w:r w:rsidRPr="00B54D7B">
        <w:t xml:space="preserve">São territórios de baixa densidade a totalidade dos </w:t>
      </w:r>
      <w:r w:rsidR="00B54D7B">
        <w:t>C</w:t>
      </w:r>
      <w:r w:rsidRPr="00B54D7B">
        <w:t>oncelhos de Bragança, Miranda do Douro, Vimioso e vinhais</w:t>
      </w:r>
      <w:r w:rsidR="00B54D7B" w:rsidRPr="00B54D7B">
        <w:t>:</w:t>
      </w:r>
    </w:p>
    <w:tbl>
      <w:tblPr>
        <w:tblStyle w:val="Tabelacomgrelha"/>
        <w:tblW w:w="9209" w:type="dxa"/>
        <w:tblLayout w:type="fixed"/>
        <w:tblLook w:val="04A0"/>
      </w:tblPr>
      <w:tblGrid>
        <w:gridCol w:w="2263"/>
        <w:gridCol w:w="4366"/>
        <w:gridCol w:w="1276"/>
        <w:gridCol w:w="1304"/>
      </w:tblGrid>
      <w:tr w:rsidR="006E19EF" w:rsidRPr="006E19EF" w:rsidTr="00B54D7B">
        <w:trPr>
          <w:trHeight w:val="615"/>
        </w:trPr>
        <w:tc>
          <w:tcPr>
            <w:tcW w:w="2263" w:type="dxa"/>
            <w:shd w:val="clear" w:color="auto" w:fill="E2EFD9" w:themeFill="accent6" w:themeFillTint="33"/>
            <w:hideMark/>
          </w:tcPr>
          <w:p w:rsidR="006E19EF" w:rsidRPr="006E19EF" w:rsidRDefault="006E19EF" w:rsidP="006E19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CONCELHO</w:t>
            </w:r>
          </w:p>
        </w:tc>
        <w:tc>
          <w:tcPr>
            <w:tcW w:w="4366" w:type="dxa"/>
            <w:shd w:val="clear" w:color="auto" w:fill="E2EFD9" w:themeFill="accent6" w:themeFillTint="33"/>
            <w:hideMark/>
          </w:tcPr>
          <w:p w:rsidR="006E19EF" w:rsidRPr="006E19EF" w:rsidRDefault="006E19EF" w:rsidP="006E19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FREGUESIAS</w:t>
            </w:r>
          </w:p>
        </w:tc>
        <w:tc>
          <w:tcPr>
            <w:tcW w:w="1276" w:type="dxa"/>
            <w:shd w:val="clear" w:color="auto" w:fill="E2EFD9" w:themeFill="accent6" w:themeFillTint="33"/>
            <w:hideMark/>
          </w:tcPr>
          <w:p w:rsidR="006E19EF" w:rsidRPr="006E19EF" w:rsidRDefault="006E19EF" w:rsidP="006E19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 DLBC</w:t>
            </w:r>
          </w:p>
        </w:tc>
        <w:tc>
          <w:tcPr>
            <w:tcW w:w="1304" w:type="dxa"/>
            <w:shd w:val="clear" w:color="auto" w:fill="E2EFD9" w:themeFill="accent6" w:themeFillTint="33"/>
            <w:hideMark/>
          </w:tcPr>
          <w:p w:rsidR="006E19EF" w:rsidRPr="006E19EF" w:rsidRDefault="006E19EF" w:rsidP="006E1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DLBC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Alfaião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Babe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Baçal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Carragosa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Castro de Avelãs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Coelhoso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Donai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Espinhosela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França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Gimonde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Gondesende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Gostei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Grijó de Parada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Macedo do Mato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Mós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Nogueira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Outeiro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Parâmio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Pinela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Quintanilha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Quintela de Lampaças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Rabal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Rebordãos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Salsas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Samil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Santa Comba de Rossas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6E19EF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E19EF" w:rsidRPr="006E19EF" w:rsidRDefault="006E19EF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E19EF" w:rsidRPr="006E19EF" w:rsidRDefault="006E19EF">
            <w:r w:rsidRPr="006E19EF">
              <w:t>São Pedro de Sarracenos</w:t>
            </w:r>
          </w:p>
        </w:tc>
        <w:tc>
          <w:tcPr>
            <w:tcW w:w="1276" w:type="dxa"/>
            <w:noWrap/>
            <w:hideMark/>
          </w:tcPr>
          <w:p w:rsidR="006E19EF" w:rsidRPr="006E19EF" w:rsidRDefault="006E19EF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E19EF" w:rsidRPr="006E19EF" w:rsidRDefault="006E19EF" w:rsidP="006E19EF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Sendas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Serapicos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Sortes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Aveleda e Rio de Onor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Castrelos e Carrazedo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Izeda, Calvelhe e Paradinha Nova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Parada e Faílde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Rebordainhos e Pombares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Rio Frio e Milhão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São Julião de Palácios e Deilão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5F227C" w:rsidRPr="006E19EF" w:rsidRDefault="005F227C" w:rsidP="005F227C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5F227C" w:rsidRPr="006E19EF" w:rsidRDefault="005F227C" w:rsidP="005F227C">
            <w:r w:rsidRPr="006E19EF">
              <w:t>União das freguesias de Sé, Santa Maria e Meixedo</w:t>
            </w:r>
          </w:p>
        </w:tc>
        <w:tc>
          <w:tcPr>
            <w:tcW w:w="1276" w:type="dxa"/>
            <w:noWrap/>
            <w:hideMark/>
          </w:tcPr>
          <w:p w:rsidR="005F227C" w:rsidRPr="006E19EF" w:rsidRDefault="005F227C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5F227C" w:rsidRPr="006E19EF" w:rsidRDefault="005F227C" w:rsidP="005F227C">
            <w:r w:rsidRPr="006E19EF">
              <w:t>CORANE</w:t>
            </w:r>
          </w:p>
        </w:tc>
      </w:tr>
      <w:tr w:rsidR="005F227C" w:rsidRPr="006E19EF" w:rsidTr="00B54D7B">
        <w:trPr>
          <w:trHeight w:val="228"/>
        </w:trPr>
        <w:tc>
          <w:tcPr>
            <w:tcW w:w="2263" w:type="dxa"/>
            <w:shd w:val="clear" w:color="auto" w:fill="E2EFD9" w:themeFill="accent6" w:themeFillTint="33"/>
            <w:noWrap/>
          </w:tcPr>
          <w:p w:rsidR="005F227C" w:rsidRPr="006E19EF" w:rsidRDefault="005F227C" w:rsidP="005F22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CONCELHO</w:t>
            </w:r>
          </w:p>
        </w:tc>
        <w:tc>
          <w:tcPr>
            <w:tcW w:w="4366" w:type="dxa"/>
            <w:shd w:val="clear" w:color="auto" w:fill="E2EFD9" w:themeFill="accent6" w:themeFillTint="33"/>
            <w:noWrap/>
          </w:tcPr>
          <w:p w:rsidR="005F227C" w:rsidRPr="006E19EF" w:rsidRDefault="005F227C" w:rsidP="005F22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FREGUESIAS</w:t>
            </w:r>
          </w:p>
        </w:tc>
        <w:tc>
          <w:tcPr>
            <w:tcW w:w="1276" w:type="dxa"/>
            <w:shd w:val="clear" w:color="auto" w:fill="E2EFD9" w:themeFill="accent6" w:themeFillTint="33"/>
            <w:noWrap/>
          </w:tcPr>
          <w:p w:rsidR="005F227C" w:rsidRPr="006E19EF" w:rsidRDefault="005F227C" w:rsidP="005F22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 DLBC</w:t>
            </w:r>
          </w:p>
        </w:tc>
        <w:tc>
          <w:tcPr>
            <w:tcW w:w="1304" w:type="dxa"/>
            <w:shd w:val="clear" w:color="auto" w:fill="E2EFD9" w:themeFill="accent6" w:themeFillTint="33"/>
            <w:noWrap/>
          </w:tcPr>
          <w:p w:rsidR="005F227C" w:rsidRDefault="005F227C" w:rsidP="005F22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DLBC</w:t>
            </w:r>
          </w:p>
          <w:p w:rsidR="005F227C" w:rsidRPr="006E19EF" w:rsidRDefault="005F227C" w:rsidP="005F227C">
            <w:pPr>
              <w:jc w:val="center"/>
              <w:rPr>
                <w:b/>
                <w:bCs/>
              </w:rPr>
            </w:pP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ED0A31">
            <w:r w:rsidRPr="006E19EF">
              <w:t>Bragança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ED0A31">
            <w:r w:rsidRPr="006E19EF">
              <w:t>Zoio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ED0A31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ED0A31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ED0A31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ED0A31">
            <w:r w:rsidRPr="006E19EF">
              <w:t>Duas Igrejas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ED0A31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ED0A31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Genísio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Malhadas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Palaçoulo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Picote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Póvoa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São Martinho de Angueira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Constantim e Cicouro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Ifanes e Paradela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Sendim e Atenor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Silva e Águas Vivas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Miranda do Douro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 Chã de Braciosa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Argozelo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Carção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Matela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Pinelo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Santulhão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Algoso, Campo de Víboras e Uva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Caçarelhos e Angueira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Vale de Frades e Avelanoso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Vilar Seco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Vimioso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Agrochão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Candedo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Celas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Edral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Edrosa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Ervedosa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Paçó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Penhas Juntas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Rebordelo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Santalha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Tuizelo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Curopos e Vale de Janeiro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Moimenta e Montouto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Nunes e Ousilhão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Quirás e Pinheiro Novo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Sobreiro de Baixo e Alvaredos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Soeira, Fresulfe e Mofreita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B54D7B" w:rsidRPr="006E19EF" w:rsidTr="00B61CD0">
        <w:trPr>
          <w:trHeight w:val="228"/>
        </w:trPr>
        <w:tc>
          <w:tcPr>
            <w:tcW w:w="2263" w:type="dxa"/>
            <w:shd w:val="clear" w:color="auto" w:fill="E2EFD9" w:themeFill="accent6" w:themeFillTint="33"/>
            <w:noWrap/>
          </w:tcPr>
          <w:p w:rsidR="00B54D7B" w:rsidRPr="006E19EF" w:rsidRDefault="00B54D7B" w:rsidP="00B61C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CONCELHO</w:t>
            </w:r>
          </w:p>
        </w:tc>
        <w:tc>
          <w:tcPr>
            <w:tcW w:w="4366" w:type="dxa"/>
            <w:shd w:val="clear" w:color="auto" w:fill="E2EFD9" w:themeFill="accent6" w:themeFillTint="33"/>
            <w:noWrap/>
          </w:tcPr>
          <w:p w:rsidR="00B54D7B" w:rsidRPr="006E19EF" w:rsidRDefault="00B54D7B" w:rsidP="00B61C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FREGUESIAS</w:t>
            </w:r>
          </w:p>
        </w:tc>
        <w:tc>
          <w:tcPr>
            <w:tcW w:w="1276" w:type="dxa"/>
            <w:shd w:val="clear" w:color="auto" w:fill="E2EFD9" w:themeFill="accent6" w:themeFillTint="33"/>
            <w:noWrap/>
          </w:tcPr>
          <w:p w:rsidR="00B54D7B" w:rsidRPr="006E19EF" w:rsidRDefault="00B54D7B" w:rsidP="00B61C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 DLBC</w:t>
            </w:r>
          </w:p>
        </w:tc>
        <w:tc>
          <w:tcPr>
            <w:tcW w:w="1304" w:type="dxa"/>
            <w:shd w:val="clear" w:color="auto" w:fill="E2EFD9" w:themeFill="accent6" w:themeFillTint="33"/>
            <w:noWrap/>
          </w:tcPr>
          <w:p w:rsidR="00B54D7B" w:rsidRDefault="00B54D7B" w:rsidP="00B61C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DLBC</w:t>
            </w:r>
          </w:p>
          <w:p w:rsidR="00B54D7B" w:rsidRPr="006E19EF" w:rsidRDefault="00B54D7B" w:rsidP="00B61CD0">
            <w:pPr>
              <w:jc w:val="center"/>
              <w:rPr>
                <w:b/>
                <w:bCs/>
              </w:rPr>
            </w:pP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Travanca e Santa Cruz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União das freguesias de Vilar de Lomba e São Jomil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Vale das Fontes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 Boa de Ousilhão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 Verde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Vilar de Ossos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Vilar de Peregrinos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Vilar Seco de Lomba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  <w:tr w:rsidR="006B7379" w:rsidRPr="006E19EF" w:rsidTr="00B54D7B">
        <w:trPr>
          <w:trHeight w:val="228"/>
        </w:trPr>
        <w:tc>
          <w:tcPr>
            <w:tcW w:w="2263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4366" w:type="dxa"/>
            <w:noWrap/>
            <w:hideMark/>
          </w:tcPr>
          <w:p w:rsidR="006B7379" w:rsidRPr="006E19EF" w:rsidRDefault="006B7379" w:rsidP="005F227C">
            <w:r w:rsidRPr="006E19EF">
              <w:t>Vinhais</w:t>
            </w:r>
          </w:p>
        </w:tc>
        <w:tc>
          <w:tcPr>
            <w:tcW w:w="1276" w:type="dxa"/>
            <w:noWrap/>
            <w:hideMark/>
          </w:tcPr>
          <w:p w:rsidR="006B7379" w:rsidRPr="006E19EF" w:rsidRDefault="006B7379" w:rsidP="005F227C">
            <w:r w:rsidRPr="006E19EF">
              <w:t>GAL Rural</w:t>
            </w:r>
          </w:p>
        </w:tc>
        <w:tc>
          <w:tcPr>
            <w:tcW w:w="1304" w:type="dxa"/>
            <w:noWrap/>
            <w:hideMark/>
          </w:tcPr>
          <w:p w:rsidR="006B7379" w:rsidRPr="006E19EF" w:rsidRDefault="006B7379" w:rsidP="005F227C">
            <w:r w:rsidRPr="006E19EF">
              <w:t>CORANE</w:t>
            </w:r>
          </w:p>
        </w:tc>
      </w:tr>
    </w:tbl>
    <w:p w:rsidR="00617D56" w:rsidRDefault="00617D56"/>
    <w:sectPr w:rsidR="00617D56" w:rsidSect="00B54D7B">
      <w:headerReference w:type="default" r:id="rId6"/>
      <w:pgSz w:w="11906" w:h="16838"/>
      <w:pgMar w:top="1134" w:right="99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82" w:rsidRDefault="00FF4082" w:rsidP="005F227C">
      <w:pPr>
        <w:spacing w:after="0" w:line="240" w:lineRule="auto"/>
      </w:pPr>
      <w:r>
        <w:separator/>
      </w:r>
    </w:p>
  </w:endnote>
  <w:endnote w:type="continuationSeparator" w:id="0">
    <w:p w:rsidR="00FF4082" w:rsidRDefault="00FF4082" w:rsidP="005F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82" w:rsidRDefault="00FF4082" w:rsidP="005F227C">
      <w:pPr>
        <w:spacing w:after="0" w:line="240" w:lineRule="auto"/>
      </w:pPr>
      <w:r>
        <w:separator/>
      </w:r>
    </w:p>
  </w:footnote>
  <w:footnote w:type="continuationSeparator" w:id="0">
    <w:p w:rsidR="00FF4082" w:rsidRDefault="00FF4082" w:rsidP="005F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04" w:rsidRDefault="00C02B04">
    <w:pPr>
      <w:pStyle w:val="Cabealho"/>
    </w:pPr>
    <w:r>
      <w:rPr>
        <w:noProof/>
        <w:lang w:eastAsia="pt-PT"/>
      </w:rPr>
      <w:drawing>
        <wp:inline distT="0" distB="0" distL="0" distR="0">
          <wp:extent cx="2358073" cy="400050"/>
          <wp:effectExtent l="0" t="0" r="444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95" cy="401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453E">
      <w:rPr>
        <w:noProof/>
        <w:lang w:eastAsia="pt-PT"/>
      </w:rPr>
      <w:drawing>
        <wp:inline distT="0" distB="0" distL="0" distR="0">
          <wp:extent cx="1809946" cy="48514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371" r="60582" b="20383"/>
                  <a:stretch>
                    <a:fillRect/>
                  </a:stretch>
                </pic:blipFill>
                <pic:spPr bwMode="auto">
                  <a:xfrm>
                    <a:off x="0" y="0"/>
                    <a:ext cx="1824397" cy="489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EBB" w:rsidRPr="00C35EBB">
      <w:rPr>
        <w:noProof/>
        <w:lang w:eastAsia="pt-PT"/>
      </w:rPr>
      <w:drawing>
        <wp:inline distT="0" distB="0" distL="0" distR="0">
          <wp:extent cx="1152525" cy="491271"/>
          <wp:effectExtent l="19050" t="0" r="9525" b="0"/>
          <wp:docPr id="8" name="Imagem 6" descr="C:\Users\Utilizador\Desktop\LOGOS E LOMBADAS\LOGOS, LOMBADAS  E APRESENTAÇÔES\LOGOS E FOTOS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zador\Desktop\LOGOS E LOMBADAS\LOGOS, LOMBADAS  E APRESENTAÇÔES\LOGOS E FOTOS\NOVO LOGO CORA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1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39F0" w:rsidRDefault="000739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E19EF"/>
    <w:rsid w:val="00036831"/>
    <w:rsid w:val="000739F0"/>
    <w:rsid w:val="00083E38"/>
    <w:rsid w:val="00113842"/>
    <w:rsid w:val="001455C8"/>
    <w:rsid w:val="00415E13"/>
    <w:rsid w:val="004563C5"/>
    <w:rsid w:val="004C1BBD"/>
    <w:rsid w:val="005739A9"/>
    <w:rsid w:val="005F227C"/>
    <w:rsid w:val="00617D56"/>
    <w:rsid w:val="006B7379"/>
    <w:rsid w:val="006E19EF"/>
    <w:rsid w:val="007D26B3"/>
    <w:rsid w:val="007F5490"/>
    <w:rsid w:val="00820478"/>
    <w:rsid w:val="00975F4B"/>
    <w:rsid w:val="00B54D7B"/>
    <w:rsid w:val="00B802A2"/>
    <w:rsid w:val="00B97CD3"/>
    <w:rsid w:val="00C02B04"/>
    <w:rsid w:val="00C35EBB"/>
    <w:rsid w:val="00F90773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E19EF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E19EF"/>
    <w:rPr>
      <w:color w:val="954F72"/>
      <w:u w:val="single"/>
    </w:rPr>
  </w:style>
  <w:style w:type="paragraph" w:customStyle="1" w:styleId="xl67">
    <w:name w:val="xl67"/>
    <w:basedOn w:val="Normal"/>
    <w:rsid w:val="006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68">
    <w:name w:val="xl68"/>
    <w:basedOn w:val="Normal"/>
    <w:rsid w:val="006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69">
    <w:name w:val="xl69"/>
    <w:basedOn w:val="Normal"/>
    <w:rsid w:val="006E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0">
    <w:name w:val="xl70"/>
    <w:basedOn w:val="Normal"/>
    <w:rsid w:val="006E19EF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1">
    <w:name w:val="xl71"/>
    <w:basedOn w:val="Normal"/>
    <w:rsid w:val="006E19EF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2">
    <w:name w:val="xl72"/>
    <w:basedOn w:val="Normal"/>
    <w:rsid w:val="006E19EF"/>
    <w:pP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3">
    <w:name w:val="xl73"/>
    <w:basedOn w:val="Normal"/>
    <w:rsid w:val="006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4">
    <w:name w:val="xl74"/>
    <w:basedOn w:val="Normal"/>
    <w:rsid w:val="006E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5">
    <w:name w:val="xl75"/>
    <w:basedOn w:val="Normal"/>
    <w:rsid w:val="006E1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PT"/>
    </w:rPr>
  </w:style>
  <w:style w:type="paragraph" w:customStyle="1" w:styleId="xl76">
    <w:name w:val="xl76"/>
    <w:basedOn w:val="Normal"/>
    <w:rsid w:val="006E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7">
    <w:name w:val="xl77"/>
    <w:basedOn w:val="Normal"/>
    <w:rsid w:val="006E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8">
    <w:name w:val="xl78"/>
    <w:basedOn w:val="Normal"/>
    <w:rsid w:val="006E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PT"/>
    </w:rPr>
  </w:style>
  <w:style w:type="paragraph" w:customStyle="1" w:styleId="xl79">
    <w:name w:val="xl79"/>
    <w:basedOn w:val="Normal"/>
    <w:rsid w:val="006E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pt-PT"/>
    </w:rPr>
  </w:style>
  <w:style w:type="paragraph" w:customStyle="1" w:styleId="xl80">
    <w:name w:val="xl80"/>
    <w:basedOn w:val="Normal"/>
    <w:rsid w:val="006E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pt-PT"/>
    </w:rPr>
  </w:style>
  <w:style w:type="paragraph" w:customStyle="1" w:styleId="xl81">
    <w:name w:val="xl81"/>
    <w:basedOn w:val="Normal"/>
    <w:rsid w:val="006E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6E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5F2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227C"/>
  </w:style>
  <w:style w:type="paragraph" w:styleId="Rodap">
    <w:name w:val="footer"/>
    <w:basedOn w:val="Normal"/>
    <w:link w:val="RodapCarcter"/>
    <w:uiPriority w:val="99"/>
    <w:unhideWhenUsed/>
    <w:rsid w:val="005F2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227C"/>
  </w:style>
  <w:style w:type="paragraph" w:styleId="Textodebalo">
    <w:name w:val="Balloon Text"/>
    <w:basedOn w:val="Normal"/>
    <w:link w:val="TextodebaloCarcter"/>
    <w:uiPriority w:val="99"/>
    <w:semiHidden/>
    <w:unhideWhenUsed/>
    <w:rsid w:val="00C3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 ttm</dc:creator>
  <cp:keywords/>
  <dc:description/>
  <cp:lastModifiedBy>Utilizador do Windows</cp:lastModifiedBy>
  <cp:revision>5</cp:revision>
  <cp:lastPrinted>2017-05-19T09:34:00Z</cp:lastPrinted>
  <dcterms:created xsi:type="dcterms:W3CDTF">2017-06-08T17:33:00Z</dcterms:created>
  <dcterms:modified xsi:type="dcterms:W3CDTF">2017-06-13T15:27:00Z</dcterms:modified>
</cp:coreProperties>
</file>